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DFB6" w14:textId="4E83D5C2" w:rsidR="001C2D5E" w:rsidRPr="00EC0935" w:rsidRDefault="00C540BE" w:rsidP="002A1A3A">
      <w:pPr>
        <w:pStyle w:val="Nagwek1"/>
        <w:rPr>
          <w:b w:val="0"/>
        </w:rPr>
      </w:pPr>
      <w:r>
        <w:t>OGŁOSZENIE</w:t>
      </w:r>
    </w:p>
    <w:p w14:paraId="2038F262" w14:textId="32AC479F" w:rsidR="001C2D5E" w:rsidRDefault="001C2D5E" w:rsidP="001C2D5E">
      <w:pPr>
        <w:spacing w:after="0"/>
        <w:jc w:val="center"/>
        <w:rPr>
          <w:rFonts w:cstheme="minorHAnsi"/>
          <w:sz w:val="24"/>
          <w:szCs w:val="24"/>
        </w:rPr>
      </w:pPr>
      <w:r w:rsidRPr="00EC0935">
        <w:rPr>
          <w:rFonts w:cstheme="minorHAnsi"/>
          <w:sz w:val="24"/>
          <w:szCs w:val="24"/>
        </w:rPr>
        <w:t>WÓJTA GMINY SOBOLEW</w:t>
      </w:r>
    </w:p>
    <w:p w14:paraId="164477EE" w14:textId="453B188B" w:rsidR="00C540BE" w:rsidRDefault="00C540BE" w:rsidP="001C2D5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</w:t>
      </w:r>
    </w:p>
    <w:p w14:paraId="2D911AA6" w14:textId="4E57E543" w:rsidR="00C540BE" w:rsidRPr="00EC0935" w:rsidRDefault="00093839" w:rsidP="001C2D5E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9A1046">
        <w:rPr>
          <w:rFonts w:cstheme="minorHAnsi"/>
          <w:sz w:val="24"/>
          <w:szCs w:val="24"/>
        </w:rPr>
        <w:t>I</w:t>
      </w:r>
      <w:r w:rsidR="00C540BE">
        <w:rPr>
          <w:rFonts w:cstheme="minorHAnsi"/>
          <w:sz w:val="24"/>
          <w:szCs w:val="24"/>
        </w:rPr>
        <w:t xml:space="preserve"> przetarg ustny nieograniczony</w:t>
      </w:r>
    </w:p>
    <w:p w14:paraId="585EBC24" w14:textId="4D0CBA36" w:rsidR="00C540BE" w:rsidRPr="00EC0935" w:rsidRDefault="00C540BE" w:rsidP="00C540BE">
      <w:pPr>
        <w:spacing w:after="0"/>
        <w:jc w:val="center"/>
        <w:rPr>
          <w:rFonts w:cstheme="minorHAnsi"/>
        </w:rPr>
      </w:pPr>
      <w:r w:rsidRPr="00C540BE">
        <w:rPr>
          <w:rFonts w:cstheme="minorHAnsi"/>
        </w:rPr>
        <w:t xml:space="preserve">na sprzedaż nieruchomości położonej </w:t>
      </w:r>
      <w:r w:rsidR="00067C7F">
        <w:rPr>
          <w:rFonts w:cstheme="minorHAnsi"/>
        </w:rPr>
        <w:t>na terenie</w:t>
      </w:r>
      <w:r w:rsidRPr="00C540BE">
        <w:rPr>
          <w:rFonts w:cstheme="minorHAnsi"/>
        </w:rPr>
        <w:t xml:space="preserve"> gmin</w:t>
      </w:r>
      <w:r w:rsidR="00067C7F">
        <w:rPr>
          <w:rFonts w:cstheme="minorHAnsi"/>
        </w:rPr>
        <w:t>y</w:t>
      </w:r>
      <w:r w:rsidRPr="00C540BE">
        <w:rPr>
          <w:rFonts w:cstheme="minorHAnsi"/>
        </w:rPr>
        <w:t xml:space="preserve"> Sobolew, powiat Garwolin, woj. mazowieckie, stanowiącej własności Gminy Sobolew</w:t>
      </w:r>
    </w:p>
    <w:p w14:paraId="2EFDE274" w14:textId="5CE54C8A" w:rsidR="001222F4" w:rsidRPr="00EC0935" w:rsidRDefault="001222F4" w:rsidP="001C2D5E">
      <w:pPr>
        <w:spacing w:after="0"/>
        <w:rPr>
          <w:rFonts w:cstheme="minorHAnsi"/>
        </w:rPr>
      </w:pPr>
    </w:p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215"/>
        <w:gridCol w:w="1215"/>
        <w:gridCol w:w="1215"/>
        <w:gridCol w:w="1277"/>
        <w:gridCol w:w="3544"/>
        <w:gridCol w:w="2355"/>
        <w:gridCol w:w="1276"/>
        <w:gridCol w:w="1127"/>
        <w:gridCol w:w="1092"/>
        <w:gridCol w:w="1379"/>
      </w:tblGrid>
      <w:tr w:rsidR="003548D3" w:rsidRPr="003548D3" w14:paraId="2B007CBA" w14:textId="77777777" w:rsidTr="00105F29">
        <w:trPr>
          <w:trHeight w:val="255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C48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6734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DD6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A184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FF5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D9BB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F2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D87A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A85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301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0966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3548D3" w:rsidRPr="003548D3" w14:paraId="0DBBB02C" w14:textId="77777777" w:rsidTr="00105F29">
        <w:trPr>
          <w:trHeight w:val="8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9E9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2E48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437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243B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Powierzchnię nieruchomości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F81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C87E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7094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9956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wywoławcza nieruchomości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B3A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Wadium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08B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Postąpienie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57B6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Termin i miejsce przetargu</w:t>
            </w:r>
          </w:p>
        </w:tc>
      </w:tr>
      <w:tr w:rsidR="003548D3" w:rsidRPr="003548D3" w14:paraId="0F9AE6B4" w14:textId="77777777" w:rsidTr="00105F29">
        <w:trPr>
          <w:trHeight w:val="50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2D4C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A7FB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obr.0003 - Godzisz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2D42" w14:textId="150C2A3C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Dec. 287/S/10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1441/1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– 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3E86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0,36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9D21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zakrzaczona, obszar bagnisty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B18E" w14:textId="6CA5B1A9" w:rsidR="007951A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gruntowa niezabudowana, na działce występuje zadrzewienie oraz zakrzaczenie „samosiejki”, położona w Godziszu, gmina Sobolew na terenie bagnistym, otoczonym lasem. </w:t>
            </w:r>
          </w:p>
          <w:p w14:paraId="41EEB739" w14:textId="77777777" w:rsidR="007951A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1E41DDF9" w14:textId="365CB4E1" w:rsidR="003548D3" w:rsidRPr="003548D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1441/1 o powierzchni 0,36 ha, wg. Rejestru gruntów stanowi w całości tereny wody stojącej – </w:t>
            </w:r>
            <w:proofErr w:type="spellStart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Ws</w:t>
            </w:r>
            <w:proofErr w:type="spellEnd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Kształt działki nieregularny.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Dostęp bezpośredni do drogi gminnej nieutwardzonej.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Granice działki nieustalone.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</w:t>
            </w:r>
            <w:r w:rsidR="005A4BD6" w:rsidRPr="005A4BD6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ona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AFC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ZL - tereny leśne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81DC" w14:textId="16ED7F9D" w:rsidR="003548D3" w:rsidRPr="003548D3" w:rsidRDefault="003548D3" w:rsidP="009A1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10 000,00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A65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1 000,00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EF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673A" w14:textId="447C6752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10.00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3548D3" w:rsidRPr="003548D3" w14:paraId="00464476" w14:textId="77777777" w:rsidTr="00105F29">
        <w:trPr>
          <w:trHeight w:val="52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792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AE04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obr.0003 - Godzisz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77FE" w14:textId="0EBD0482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71107/7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1427/23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– 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LsVI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090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0,34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ABB5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zakrzaczona, obszar podmokły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ECAB" w14:textId="054DEEE1" w:rsidR="007951A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gruntowa niezabudowana, na działce występuje zadrzewienie oraz zakrzaczenie „samosiejki”, położona w Godziszu, gmina Sobolew na terenie bagnistym/podmokłym, otoczonym lasem przyległa bezpośrednio do rzeki.</w:t>
            </w:r>
          </w:p>
          <w:p w14:paraId="4F8EA054" w14:textId="77777777" w:rsidR="007951A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6E5AFCB8" w14:textId="59A34C68" w:rsidR="003548D3" w:rsidRPr="003548D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1427/23 o powierzchni 0,34 ha, wg. Rejestru gruntów stanowi w całości tereny leśne – </w:t>
            </w:r>
            <w:proofErr w:type="spellStart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Ls</w:t>
            </w:r>
            <w:proofErr w:type="spellEnd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Kształt działki nieregularny.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 ma bezpośredniego dostępu do drogi publicznej.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bookmarkStart w:id="0" w:name="_Hlk221175997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Granice działki nieustalone</w:t>
            </w:r>
            <w:bookmarkEnd w:id="0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</w:t>
            </w:r>
            <w:r w:rsid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ona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101" w14:textId="33C2898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R - tereny rolnicze oraz znajduję się w Nadwiślańskim Obszarze Chronionego Krajobrazu.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406E" w14:textId="7CC7FECC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24 500,00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do ceny </w:t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9739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2 450,00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48B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245,00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5FC2" w14:textId="68B917C4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10.30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3548D3" w:rsidRPr="003548D3" w14:paraId="0640FCF4" w14:textId="77777777" w:rsidTr="00105F29">
        <w:trPr>
          <w:trHeight w:val="504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21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2703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obr.0008 - Kobusy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8A97" w14:textId="0462B85C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24321/9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115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– 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Lz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/RV, R/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RIVb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 R/RV, R/RVI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76E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1,59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6B85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zakrzaczona, obszar rolny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DAC" w14:textId="72A0002E" w:rsidR="007951A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gruntowa niezabudowana, nie zakrzaczona, położona w Kobusach, gmina Sobolew na terenie rolniczym.</w:t>
            </w:r>
          </w:p>
          <w:p w14:paraId="7D65D572" w14:textId="77777777" w:rsidR="007951A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451985BD" w14:textId="076ABD99" w:rsidR="003548D3" w:rsidRPr="003548D3" w:rsidRDefault="007951A3" w:rsidP="00795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gram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115</w:t>
            </w:r>
            <w:proofErr w:type="gramEnd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 powierzchni 1,59 ha, wg. Rejestru gruntów stanowi w znacznej większości tereny orne – R. Kształt działki regularny zbliżony do prostokątnego.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Dostęp bezpośredni do drogi gminnej nieutwardzonej.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Granice działki nieustalone.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</w:t>
            </w:r>
            <w:r w:rsid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ona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</w:t>
            </w:r>
            <w:r w:rsidR="003548D3" w:rsidRPr="00910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74E2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R - tereny rolnicze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EF0C" w14:textId="12B80BBA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59 000,00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7D65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5 900,00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63F5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590,00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86CC" w14:textId="47CCE8C9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11.00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067C7F" w:rsidRPr="003548D3" w14:paraId="6F910472" w14:textId="77777777" w:rsidTr="0091032A">
        <w:trPr>
          <w:trHeight w:val="2268"/>
        </w:trPr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FCAA6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E3B51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65364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E950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6E91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6759C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ABFB4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95B06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A7C2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18842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50A17" w14:textId="77777777" w:rsidR="00067C7F" w:rsidRPr="003548D3" w:rsidRDefault="00067C7F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7C7F" w:rsidRPr="003548D3" w14:paraId="14F3A325" w14:textId="77777777" w:rsidTr="00105F29">
        <w:trPr>
          <w:trHeight w:val="842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178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7FBD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Położenie nieruchomości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2A7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4F7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Powierzchnię nieruchomości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3878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2B09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D123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333333"/>
                <w:sz w:val="18"/>
                <w:szCs w:val="18"/>
                <w:lang w:eastAsia="pl-PL"/>
              </w:rPr>
              <w:t>Przeznaczenie nieruchomości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EF87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wywoławcza nieruchomości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048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Wadium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2383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Postąpienie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2BC2" w14:textId="77777777" w:rsidR="00067C7F" w:rsidRPr="003548D3" w:rsidRDefault="00067C7F" w:rsidP="00082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Termin i miejsce przetargu</w:t>
            </w:r>
          </w:p>
        </w:tc>
      </w:tr>
      <w:tr w:rsidR="003548D3" w:rsidRPr="003548D3" w14:paraId="16844DA4" w14:textId="77777777" w:rsidTr="00EF2273">
        <w:trPr>
          <w:trHeight w:val="41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E301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3FFB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0009 - Kownacica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56E1" w14:textId="3297CCD0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48532/5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158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– 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AF48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0,37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4A2D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zakrzaczona, obszar leśny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B652" w14:textId="199A13D2" w:rsidR="005A4BD6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gruntowa niezabudowana, na działce występuje zadrzewienie oraz zakrzaczenie „samosiejki”, położona w Kownacicy, gmina Sobolew na terenie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płaskim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otoczona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łąkami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/pastwiskami.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Przedmiotowa nieruchomość </w:t>
            </w:r>
          </w:p>
          <w:p w14:paraId="3C248534" w14:textId="29F55020" w:rsidR="003548D3" w:rsidRPr="003548D3" w:rsidRDefault="005A4BD6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158 o powierzchni 0,37 ha, wg. Rejestru gruntów stanowi w całości tereny nieużytków – N. Kształt działki zbliżony do kwadratu.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Dostęp bezpośredni do drogi gminnej nieutwardzonej.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Granice działki nieustalone.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Nieruchomość </w:t>
            </w:r>
            <w:proofErr w:type="spellStart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przeznacz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</w:t>
            </w:r>
            <w:proofErr w:type="spellEnd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E219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R - tereny rolnicze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BA7D" w14:textId="47B07759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24 500,00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2C58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2 450,00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0B21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245,00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BEB1" w14:textId="1B84756C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11.30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3548D3" w:rsidRPr="003548D3" w14:paraId="49A3E6D7" w14:textId="77777777" w:rsidTr="00EF2273">
        <w:trPr>
          <w:trHeight w:val="4253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4F0A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0E4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0009 - Kownacica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826" w14:textId="049921EE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48532/5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302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– N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D42C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0,65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1B5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zakrzaczona, obszar leśny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173B" w14:textId="77777777" w:rsidR="005A4BD6" w:rsidRDefault="003548D3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gruntowa niezabudowana, na działce występuje zadrzewienie oraz zakrzaczenie „samosiejki”, położona w Kownacicy, gmina Sobolew na terenie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płaskim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otoczona lasem.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01896FAA" w14:textId="68E3A604" w:rsidR="003548D3" w:rsidRPr="003548D3" w:rsidRDefault="005A4BD6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302 o powierzchni 0,65 ha, wg. Rejestru gruntów stanowi w całości tereny nieużytków – N. Kształt działki nieregularny.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 ma bezpośredniego dostępu do drogi publicznej.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Granice działki nieustalone.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73F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R - tereny rolnicze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EFE" w14:textId="31DFDFFE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24 500,00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F09A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2 450,00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4097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245,00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ADA8" w14:textId="6FE63F8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12.00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3548D3" w:rsidRPr="003548D3" w14:paraId="3238437F" w14:textId="77777777" w:rsidTr="00105F29">
        <w:trPr>
          <w:trHeight w:val="528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93A8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6DCC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0015 - Sobolew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F5CF" w14:textId="01B75D30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40412/2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721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– 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Lzr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/RV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0A12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0,1986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48C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Nieruchomość zadrzewiona, zakrzaczona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D36D" w14:textId="486E7B58" w:rsidR="005A4BD6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gruntowa niezabudowana, na działce występuje zadrzewienie oraz zakrzaczenie „samosiejki”, położona w Sobolewie przy ul. Leszowej, gmina Sobolew na terenie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płaskim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otoczona polami.</w:t>
            </w:r>
          </w:p>
          <w:p w14:paraId="0CE06549" w14:textId="77777777" w:rsidR="005A4BD6" w:rsidRDefault="005A4BD6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0C14968D" w14:textId="179A4EA1" w:rsidR="005A4BD6" w:rsidRDefault="005A4BD6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  <w:p w14:paraId="3C1DE363" w14:textId="6DE1D77C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721 o powierzchni 0,1986 ha, wg. Rejestru gruntów stanowi w całości tereny nieużytków – N. Kształt działki nieregularny.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Działka ma bezpośredni dostęp do drogi publicznej.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Granice działki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ustalone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 została do sprzedaży w trybie przetargu ustnego nieograniczonego, na podstawie Zarządzenia Wójta Gminy Sobolew Nr 29/2025 z dnia 12 maja 2025 r.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2DB2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MN - tereny zabudowy mieszkaniowej jednorodzinnej.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F29C" w14:textId="5B81B10B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10 000,00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2890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1 000,00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C047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44D3" w14:textId="3A415628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12.30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  <w:tr w:rsidR="003548D3" w:rsidRPr="003548D3" w14:paraId="42BB6E83" w14:textId="77777777" w:rsidTr="00EF2273">
        <w:trPr>
          <w:trHeight w:val="7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27BE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7E3D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gm. Sobolew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0016 - Sokół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B850" w14:textId="727EB6FA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KW SI1G/000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59021/0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dz. ew. 584/1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– </w:t>
            </w:r>
            <w:proofErr w:type="spellStart"/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LsV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99D9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0,7704 ha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E9EF" w14:textId="7E39755A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zadrzewiona, </w:t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zalesiona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58C8" w14:textId="77777777" w:rsidR="005A4BD6" w:rsidRDefault="003548D3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Nieruchomość gruntowa niezabudowana, na działce występuje zadrzewienie oraz zakrzaczenie „samosiejki”, położona w Sokole, gmina Sobolew na terenie płaskim otoczona lasem.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5A4BD6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Przedmiotowa nieruchomość </w:t>
            </w:r>
          </w:p>
          <w:p w14:paraId="56CE2FF8" w14:textId="165597C5" w:rsidR="003548D3" w:rsidRPr="003548D3" w:rsidRDefault="005A4BD6" w:rsidP="005A4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A4BD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oznaczona jest w ewidencji gruntów jako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ewidencyjn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584/1 o powierzchni 0,7704 ha, wg. Rejestru gruntów stanowi w całości tereny leśny – </w:t>
            </w:r>
            <w:proofErr w:type="spellStart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Ls</w:t>
            </w:r>
            <w:proofErr w:type="spellEnd"/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. Kształt działki nieregularny.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 xml:space="preserve">Działka ma bezpośredni dostęp do drogi publicznej. 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Działka nieuzbrojona w media.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Granice działki ustalone.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Nieruchomość przeznacz została do sprzedaży w trybie przetargu ustnego nieograniczonego, na podstawie Zarządzenia Wójta Gminy Sobolew Nr 29/2025 z dnia 12 maja 2025 r.</w:t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3548D3"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  <w:t>Obciążenia i zobowiązania dotyczące ww. nieruchomości: hipoteka – brak, prawa roszczenia i ograniczenia – bez obciążeń.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523" w14:textId="4922D34A" w:rsidR="00067C7F" w:rsidRPr="003548D3" w:rsidRDefault="003548D3" w:rsidP="00067C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Działka w obecnym Studium Uwarunkowań i Kierunku Zagospodarowania Przestrzennego Gminy Sobolew zatwierdzony uchwałą nr XLIII/330/2022 Rady Gminy w Sobolewie z dnia 15 lipca 2022 zlokalizowana jest na terenie oznaczonym symbolem: ZL - tereny lasów.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399" w14:textId="4094DF5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Cena nieruchomości netto: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21 000,00 zł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9A104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zwolniony z podatku VAT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1426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wadium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2 100,00 zł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E167" w14:textId="7777777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Ustala się postąpienie w wysokości: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210,00 zł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FF6" w14:textId="60B70D37" w:rsidR="003548D3" w:rsidRPr="003548D3" w:rsidRDefault="003548D3" w:rsidP="00354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Przetarg odbędzie się w dniu </w:t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br/>
            </w:r>
            <w:r w:rsidR="00A328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 marca 2026</w:t>
            </w:r>
            <w:r w:rsidR="00A32802"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r. (</w:t>
            </w:r>
            <w:r w:rsidR="000170B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czwartek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o godz. 13.00 </w:t>
            </w:r>
            <w:r w:rsidRPr="003548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54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budynku Urzędzie Gminy Sobolew, sala konferencyjna II piętro, adres ul. Rynek 1, 08-460 Sobolew</w:t>
            </w:r>
          </w:p>
        </w:tc>
      </w:tr>
    </w:tbl>
    <w:p w14:paraId="0C76F0D7" w14:textId="77777777" w:rsidR="003548D3" w:rsidRPr="00EC0935" w:rsidRDefault="003548D3" w:rsidP="001C2D5E">
      <w:pPr>
        <w:spacing w:after="0"/>
        <w:rPr>
          <w:rFonts w:cstheme="minorHAnsi"/>
        </w:rPr>
      </w:pPr>
    </w:p>
    <w:sectPr w:rsidR="003548D3" w:rsidRPr="00EC0935" w:rsidSect="00510988">
      <w:headerReference w:type="first" r:id="rId6"/>
      <w:pgSz w:w="16838" w:h="23811" w:code="8"/>
      <w:pgMar w:top="340" w:right="709" w:bottom="340" w:left="39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8E21" w14:textId="77777777" w:rsidR="000B6492" w:rsidRDefault="000B6492" w:rsidP="00EA17FB">
      <w:pPr>
        <w:spacing w:after="0" w:line="240" w:lineRule="auto"/>
      </w:pPr>
      <w:r>
        <w:separator/>
      </w:r>
    </w:p>
  </w:endnote>
  <w:endnote w:type="continuationSeparator" w:id="0">
    <w:p w14:paraId="09D91B23" w14:textId="77777777" w:rsidR="000B6492" w:rsidRDefault="000B6492" w:rsidP="00EA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A2B07" w14:textId="77777777" w:rsidR="000B6492" w:rsidRDefault="000B6492" w:rsidP="00EA17FB">
      <w:pPr>
        <w:spacing w:after="0" w:line="240" w:lineRule="auto"/>
      </w:pPr>
      <w:r>
        <w:separator/>
      </w:r>
    </w:p>
  </w:footnote>
  <w:footnote w:type="continuationSeparator" w:id="0">
    <w:p w14:paraId="2084A072" w14:textId="77777777" w:rsidR="000B6492" w:rsidRDefault="000B6492" w:rsidP="00EA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F2D2" w14:textId="0BC4664B" w:rsidR="00067C7F" w:rsidRDefault="00067C7F" w:rsidP="00067C7F">
    <w:pPr>
      <w:pStyle w:val="Nagwek"/>
      <w:jc w:val="right"/>
    </w:pPr>
    <w:r>
      <w:t xml:space="preserve">Załącznik do Zarządzenia Nr </w:t>
    </w:r>
    <w:r w:rsidR="009A1046">
      <w:t>13/2026</w:t>
    </w:r>
    <w:r>
      <w:t xml:space="preserve"> Wójta Gminy Sobolew z dnia </w:t>
    </w:r>
    <w:r w:rsidR="009A1046">
      <w:t>05 luty</w:t>
    </w:r>
    <w:r w:rsidR="005A4BD6">
      <w:t xml:space="preserve"> </w:t>
    </w:r>
    <w:r w:rsidR="009A1046">
      <w:t>2026</w:t>
    </w:r>
    <w:r>
      <w:t xml:space="preserve"> r. </w:t>
    </w:r>
  </w:p>
  <w:p w14:paraId="614D330F" w14:textId="7664FF8B" w:rsidR="00067C7F" w:rsidRDefault="00067C7F" w:rsidP="00067C7F">
    <w:pPr>
      <w:pStyle w:val="Nagwek"/>
      <w:jc w:val="right"/>
    </w:pPr>
    <w:r>
      <w:t xml:space="preserve">w sprawie sporządzenia i podania do publicznej wiadomości ogłoszenia o </w:t>
    </w:r>
    <w:r w:rsidR="00287C48">
      <w:t>drugim</w:t>
    </w:r>
    <w:r>
      <w:t xml:space="preserve"> </w:t>
    </w:r>
  </w:p>
  <w:p w14:paraId="69ACBF4E" w14:textId="77456473" w:rsidR="00067C7F" w:rsidRPr="0003727C" w:rsidRDefault="00067C7F" w:rsidP="00067C7F">
    <w:pPr>
      <w:pStyle w:val="Nagwek"/>
      <w:jc w:val="right"/>
    </w:pPr>
    <w:r>
      <w:t xml:space="preserve">przetargu ustnym nieograniczonym na sprzedaż nieruchomości </w:t>
    </w:r>
  </w:p>
  <w:p w14:paraId="789341FC" w14:textId="77777777" w:rsidR="00067C7F" w:rsidRDefault="00067C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83"/>
    <w:rsid w:val="000170B6"/>
    <w:rsid w:val="0003727C"/>
    <w:rsid w:val="0006189E"/>
    <w:rsid w:val="00067C7F"/>
    <w:rsid w:val="00093839"/>
    <w:rsid w:val="000B2FA2"/>
    <w:rsid w:val="000B6492"/>
    <w:rsid w:val="000C6433"/>
    <w:rsid w:val="0010312D"/>
    <w:rsid w:val="00105F29"/>
    <w:rsid w:val="00113EF1"/>
    <w:rsid w:val="001170B3"/>
    <w:rsid w:val="001222F4"/>
    <w:rsid w:val="0012481A"/>
    <w:rsid w:val="001645DD"/>
    <w:rsid w:val="001C1F08"/>
    <w:rsid w:val="001C2D5E"/>
    <w:rsid w:val="0022249D"/>
    <w:rsid w:val="00233FCC"/>
    <w:rsid w:val="00243B4C"/>
    <w:rsid w:val="002659BF"/>
    <w:rsid w:val="0028085E"/>
    <w:rsid w:val="00285428"/>
    <w:rsid w:val="00287C48"/>
    <w:rsid w:val="002A1A3A"/>
    <w:rsid w:val="002A2EA5"/>
    <w:rsid w:val="003548D3"/>
    <w:rsid w:val="00365BC8"/>
    <w:rsid w:val="00373DCD"/>
    <w:rsid w:val="003C20C2"/>
    <w:rsid w:val="003E430E"/>
    <w:rsid w:val="003F0B06"/>
    <w:rsid w:val="00422CFB"/>
    <w:rsid w:val="0049195E"/>
    <w:rsid w:val="004C5331"/>
    <w:rsid w:val="004E4E2B"/>
    <w:rsid w:val="004E671D"/>
    <w:rsid w:val="00510988"/>
    <w:rsid w:val="00532BB7"/>
    <w:rsid w:val="00545EEE"/>
    <w:rsid w:val="00587023"/>
    <w:rsid w:val="0059768A"/>
    <w:rsid w:val="005A4BD6"/>
    <w:rsid w:val="005B5A69"/>
    <w:rsid w:val="005E0063"/>
    <w:rsid w:val="005F3B13"/>
    <w:rsid w:val="00610038"/>
    <w:rsid w:val="006D07E6"/>
    <w:rsid w:val="006E0803"/>
    <w:rsid w:val="006F3E1D"/>
    <w:rsid w:val="00774F24"/>
    <w:rsid w:val="007951A3"/>
    <w:rsid w:val="00797DD8"/>
    <w:rsid w:val="00812BBB"/>
    <w:rsid w:val="008A37D4"/>
    <w:rsid w:val="008B386A"/>
    <w:rsid w:val="008B7145"/>
    <w:rsid w:val="008C3BF9"/>
    <w:rsid w:val="008D6825"/>
    <w:rsid w:val="008F2D8F"/>
    <w:rsid w:val="0091032A"/>
    <w:rsid w:val="00932D7E"/>
    <w:rsid w:val="0094220D"/>
    <w:rsid w:val="00993295"/>
    <w:rsid w:val="00993531"/>
    <w:rsid w:val="009A1046"/>
    <w:rsid w:val="009B06A1"/>
    <w:rsid w:val="009C49D8"/>
    <w:rsid w:val="00A25B29"/>
    <w:rsid w:val="00A32802"/>
    <w:rsid w:val="00A335B3"/>
    <w:rsid w:val="00A63469"/>
    <w:rsid w:val="00A70D98"/>
    <w:rsid w:val="00AD3840"/>
    <w:rsid w:val="00AE444A"/>
    <w:rsid w:val="00B21216"/>
    <w:rsid w:val="00B232A2"/>
    <w:rsid w:val="00B33CA7"/>
    <w:rsid w:val="00B35576"/>
    <w:rsid w:val="00B42010"/>
    <w:rsid w:val="00B70516"/>
    <w:rsid w:val="00C203E2"/>
    <w:rsid w:val="00C245C4"/>
    <w:rsid w:val="00C37BEB"/>
    <w:rsid w:val="00C540BE"/>
    <w:rsid w:val="00C57146"/>
    <w:rsid w:val="00C73461"/>
    <w:rsid w:val="00CC6056"/>
    <w:rsid w:val="00CE472A"/>
    <w:rsid w:val="00CF04D1"/>
    <w:rsid w:val="00CF6F56"/>
    <w:rsid w:val="00D036C4"/>
    <w:rsid w:val="00D05D7B"/>
    <w:rsid w:val="00D86D4E"/>
    <w:rsid w:val="00DD2EF9"/>
    <w:rsid w:val="00DF45E3"/>
    <w:rsid w:val="00E54B8A"/>
    <w:rsid w:val="00E65D93"/>
    <w:rsid w:val="00E901B5"/>
    <w:rsid w:val="00E95671"/>
    <w:rsid w:val="00EA17FB"/>
    <w:rsid w:val="00EA6283"/>
    <w:rsid w:val="00EC0935"/>
    <w:rsid w:val="00ED5761"/>
    <w:rsid w:val="00EF2273"/>
    <w:rsid w:val="00F179B4"/>
    <w:rsid w:val="00F250DC"/>
    <w:rsid w:val="00F477E0"/>
    <w:rsid w:val="00FE170D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55505"/>
  <w15:chartTrackingRefBased/>
  <w15:docId w15:val="{033C03B6-FF26-42E7-9FF9-6B39E3F7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1A3"/>
  </w:style>
  <w:style w:type="paragraph" w:styleId="Nagwek1">
    <w:name w:val="heading 1"/>
    <w:basedOn w:val="Normalny"/>
    <w:next w:val="Normalny"/>
    <w:link w:val="Nagwek1Znak"/>
    <w:uiPriority w:val="9"/>
    <w:qFormat/>
    <w:rsid w:val="002A1A3A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2D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D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D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4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B5A6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7FB"/>
  </w:style>
  <w:style w:type="paragraph" w:styleId="Stopka">
    <w:name w:val="footer"/>
    <w:basedOn w:val="Normalny"/>
    <w:link w:val="StopkaZnak"/>
    <w:uiPriority w:val="99"/>
    <w:unhideWhenUsed/>
    <w:rsid w:val="00EA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7FB"/>
  </w:style>
  <w:style w:type="character" w:customStyle="1" w:styleId="Nagwek1Znak">
    <w:name w:val="Nagłówek 1 Znak"/>
    <w:basedOn w:val="Domylnaczcionkaakapitu"/>
    <w:link w:val="Nagwek1"/>
    <w:uiPriority w:val="9"/>
    <w:rsid w:val="002A1A3A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1630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Świąder</dc:creator>
  <cp:keywords/>
  <dc:description/>
  <cp:lastModifiedBy>Marcin Świąder</cp:lastModifiedBy>
  <cp:revision>2</cp:revision>
  <cp:lastPrinted>2025-07-17T12:34:00Z</cp:lastPrinted>
  <dcterms:created xsi:type="dcterms:W3CDTF">2026-02-05T09:42:00Z</dcterms:created>
  <dcterms:modified xsi:type="dcterms:W3CDTF">2026-02-05T09:42:00Z</dcterms:modified>
</cp:coreProperties>
</file>