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D0593" w14:textId="6F928FD2" w:rsidR="001A0644" w:rsidRPr="008D5AE7" w:rsidRDefault="001A0644" w:rsidP="001A0644">
      <w:pPr>
        <w:jc w:val="center"/>
        <w:rPr>
          <w:rFonts w:cstheme="minorHAnsi"/>
          <w:b/>
          <w:bCs/>
        </w:rPr>
      </w:pPr>
      <w:r w:rsidRPr="008D5AE7">
        <w:rPr>
          <w:rFonts w:cstheme="minorHAnsi"/>
          <w:b/>
          <w:bCs/>
        </w:rPr>
        <w:t xml:space="preserve">UCHWAŁA NR </w:t>
      </w:r>
      <w:r w:rsidR="00807F7A">
        <w:rPr>
          <w:rFonts w:cstheme="minorHAnsi"/>
          <w:b/>
          <w:bCs/>
        </w:rPr>
        <w:t>XXII</w:t>
      </w:r>
      <w:r w:rsidRPr="008D5AE7">
        <w:rPr>
          <w:rFonts w:cstheme="minorHAnsi"/>
          <w:b/>
          <w:bCs/>
        </w:rPr>
        <w:t>/</w:t>
      </w:r>
      <w:r w:rsidR="00807F7A">
        <w:rPr>
          <w:rFonts w:cstheme="minorHAnsi"/>
          <w:b/>
          <w:bCs/>
        </w:rPr>
        <w:t>161</w:t>
      </w:r>
      <w:r w:rsidRPr="008D5AE7">
        <w:rPr>
          <w:rFonts w:cstheme="minorHAnsi"/>
          <w:b/>
          <w:bCs/>
        </w:rPr>
        <w:t>/2025</w:t>
      </w:r>
    </w:p>
    <w:p w14:paraId="7E3BE14B" w14:textId="77777777" w:rsidR="001A0644" w:rsidRPr="008D5AE7" w:rsidRDefault="001A0644" w:rsidP="001A0644">
      <w:pPr>
        <w:jc w:val="center"/>
        <w:rPr>
          <w:rFonts w:cstheme="minorHAnsi"/>
          <w:b/>
          <w:bCs/>
        </w:rPr>
      </w:pPr>
      <w:r w:rsidRPr="008D5AE7">
        <w:rPr>
          <w:rFonts w:cstheme="minorHAnsi"/>
          <w:b/>
          <w:bCs/>
        </w:rPr>
        <w:t>Rady Gminy w Sobolewie</w:t>
      </w:r>
    </w:p>
    <w:p w14:paraId="5A3EF50D" w14:textId="1A7499D6" w:rsidR="001A0644" w:rsidRPr="008D5AE7" w:rsidRDefault="001A0644" w:rsidP="001A0644">
      <w:pPr>
        <w:jc w:val="center"/>
        <w:rPr>
          <w:rFonts w:cstheme="minorHAnsi"/>
          <w:b/>
          <w:bCs/>
        </w:rPr>
      </w:pPr>
      <w:r w:rsidRPr="008D5AE7">
        <w:rPr>
          <w:rFonts w:cstheme="minorHAnsi"/>
          <w:b/>
          <w:bCs/>
        </w:rPr>
        <w:t xml:space="preserve">z dnia </w:t>
      </w:r>
      <w:r w:rsidR="00807F7A">
        <w:rPr>
          <w:rFonts w:cstheme="minorHAnsi"/>
          <w:b/>
          <w:bCs/>
        </w:rPr>
        <w:t>08</w:t>
      </w:r>
      <w:r w:rsidRPr="008D5AE7">
        <w:rPr>
          <w:rFonts w:cstheme="minorHAnsi"/>
          <w:b/>
          <w:bCs/>
        </w:rPr>
        <w:t xml:space="preserve"> grudnia 2025 r.</w:t>
      </w:r>
    </w:p>
    <w:p w14:paraId="3ECDC741" w14:textId="3C4BE8D6" w:rsidR="00070486" w:rsidRPr="008D5AE7" w:rsidRDefault="001A0644" w:rsidP="001A0644">
      <w:pPr>
        <w:jc w:val="both"/>
        <w:rPr>
          <w:rFonts w:cstheme="minorHAnsi"/>
          <w:b/>
          <w:bCs/>
        </w:rPr>
      </w:pPr>
      <w:r w:rsidRPr="008D5AE7">
        <w:rPr>
          <w:rFonts w:cstheme="minorHAnsi"/>
          <w:b/>
          <w:bCs/>
        </w:rPr>
        <w:t>zmieniająca uchwałę w sprawie udzielenia dotacji celowej na remont dachu dworu modrzewiowego w miejscowości Sobolew</w:t>
      </w:r>
    </w:p>
    <w:p w14:paraId="7C658E02" w14:textId="43097D58" w:rsidR="001A0644" w:rsidRPr="008D5AE7" w:rsidRDefault="001A0644" w:rsidP="00293196">
      <w:pPr>
        <w:rPr>
          <w:rFonts w:cstheme="minorHAnsi"/>
        </w:rPr>
      </w:pPr>
      <w:r w:rsidRPr="008D5AE7">
        <w:rPr>
          <w:rFonts w:cstheme="minorHAnsi"/>
        </w:rPr>
        <w:t xml:space="preserve">Na podstawie art. 18 ust. 2 pkt 15 oraz art. 40 ust. 1 ustawy z dnia 8 marca 1990 r. o </w:t>
      </w:r>
      <w:r w:rsidR="007E7CA1">
        <w:rPr>
          <w:rFonts w:cstheme="minorHAnsi"/>
        </w:rPr>
        <w:t> </w:t>
      </w:r>
      <w:r w:rsidRPr="008D5AE7">
        <w:rPr>
          <w:rFonts w:cstheme="minorHAnsi"/>
        </w:rPr>
        <w:t>samorządzie gminnym (</w:t>
      </w:r>
      <w:r w:rsidR="00293196" w:rsidRPr="008D5AE7">
        <w:rPr>
          <w:rFonts w:cstheme="minorHAnsi"/>
        </w:rPr>
        <w:t>Dz. U. z 2025 r. poz. 1153</w:t>
      </w:r>
      <w:r w:rsidRPr="008D5AE7">
        <w:rPr>
          <w:rFonts w:cstheme="minorHAnsi"/>
        </w:rPr>
        <w:t xml:space="preserve">, z </w:t>
      </w:r>
      <w:proofErr w:type="spellStart"/>
      <w:r w:rsidRPr="008D5AE7">
        <w:rPr>
          <w:rFonts w:cstheme="minorHAnsi"/>
        </w:rPr>
        <w:t>późn</w:t>
      </w:r>
      <w:proofErr w:type="spellEnd"/>
      <w:r w:rsidRPr="008D5AE7">
        <w:rPr>
          <w:rFonts w:cstheme="minorHAnsi"/>
        </w:rPr>
        <w:t>. zm.), art. 81 ust. 1 ustawy z dnia 23</w:t>
      </w:r>
      <w:r w:rsidR="007E7CA1">
        <w:rPr>
          <w:rFonts w:cstheme="minorHAnsi"/>
        </w:rPr>
        <w:t> </w:t>
      </w:r>
      <w:r w:rsidRPr="008D5AE7">
        <w:rPr>
          <w:rFonts w:cstheme="minorHAnsi"/>
        </w:rPr>
        <w:t>lipca 2003 r. o ochronie zabytków i opiece nad zabytkami (Dz. U. z 2024 r. poz. 1292, z</w:t>
      </w:r>
      <w:r w:rsidR="007E7CA1">
        <w:rPr>
          <w:rFonts w:cstheme="minorHAnsi"/>
        </w:rPr>
        <w:t> </w:t>
      </w:r>
      <w:proofErr w:type="spellStart"/>
      <w:r w:rsidRPr="008D5AE7">
        <w:rPr>
          <w:rFonts w:cstheme="minorHAnsi"/>
        </w:rPr>
        <w:t>późn</w:t>
      </w:r>
      <w:proofErr w:type="spellEnd"/>
      <w:r w:rsidRPr="008D5AE7">
        <w:rPr>
          <w:rFonts w:cstheme="minorHAnsi"/>
        </w:rPr>
        <w:t xml:space="preserve">. zm.) oraz uchwały nr IV/30/2024 Rady Gminy w Sobolewie z dnia 28 czerwca 2024 r. w </w:t>
      </w:r>
      <w:r w:rsidR="007E7CA1">
        <w:rPr>
          <w:rFonts w:cstheme="minorHAnsi"/>
        </w:rPr>
        <w:t> </w:t>
      </w:r>
      <w:r w:rsidRPr="008D5AE7">
        <w:rPr>
          <w:rFonts w:cstheme="minorHAnsi"/>
        </w:rPr>
        <w:t>sprawie zasad udzielania dotacji celowej na prace konserwatorskie, restauratorskie lub roboty budowlane przy zabytkach wpisanych do rejestru zabytków lub znajdujących się w</w:t>
      </w:r>
      <w:r w:rsidR="007E7CA1">
        <w:rPr>
          <w:rFonts w:cstheme="minorHAnsi"/>
        </w:rPr>
        <w:t> </w:t>
      </w:r>
      <w:r w:rsidRPr="008D5AE7">
        <w:rPr>
          <w:rFonts w:cstheme="minorHAnsi"/>
        </w:rPr>
        <w:t>gminnej ewidencji zabytków, położonych na obszarze Gminy Sobolew,</w:t>
      </w:r>
    </w:p>
    <w:p w14:paraId="5F05D118" w14:textId="77777777" w:rsidR="001A0644" w:rsidRPr="008D5AE7" w:rsidRDefault="001A0644" w:rsidP="001A0644">
      <w:pPr>
        <w:rPr>
          <w:rFonts w:cstheme="minorHAnsi"/>
        </w:rPr>
      </w:pPr>
      <w:r w:rsidRPr="008D5AE7">
        <w:rPr>
          <w:rFonts w:cstheme="minorHAnsi"/>
        </w:rPr>
        <w:t>Rada Gminy w Sobolewie uchwala, co następuje:</w:t>
      </w:r>
    </w:p>
    <w:p w14:paraId="12735D7E" w14:textId="77777777" w:rsidR="001A0644" w:rsidRPr="008D5AE7" w:rsidRDefault="001A0644" w:rsidP="001A0644">
      <w:pPr>
        <w:jc w:val="center"/>
        <w:rPr>
          <w:rFonts w:cstheme="minorHAnsi"/>
          <w:b/>
          <w:bCs/>
        </w:rPr>
      </w:pPr>
      <w:r w:rsidRPr="008D5AE7">
        <w:rPr>
          <w:rFonts w:cstheme="minorHAnsi"/>
          <w:b/>
          <w:bCs/>
        </w:rPr>
        <w:t>§ 1</w:t>
      </w:r>
    </w:p>
    <w:p w14:paraId="6ED66238" w14:textId="0C25F394" w:rsidR="001A0644" w:rsidRPr="008D5AE7" w:rsidRDefault="001A0644" w:rsidP="001A0644">
      <w:pPr>
        <w:rPr>
          <w:rFonts w:cstheme="minorHAnsi"/>
        </w:rPr>
      </w:pPr>
      <w:r w:rsidRPr="008D5AE7">
        <w:rPr>
          <w:rFonts w:cstheme="minorHAnsi"/>
        </w:rPr>
        <w:t xml:space="preserve">W uchwale nr XIII/103/2025 Rady Gminy w Sobolewie z dnia 20 marca 2025 r. w sprawie udzielenia dotacji celowej na remont dachu dworu modrzewiowego w miejscowości Sobolew, </w:t>
      </w:r>
      <w:r w:rsidRPr="008D5AE7">
        <w:rPr>
          <w:rFonts w:cstheme="minorHAnsi"/>
          <w:b/>
          <w:bCs/>
        </w:rPr>
        <w:t>§ 1 otrzymuj</w:t>
      </w:r>
      <w:r w:rsidR="003D4A54" w:rsidRPr="008D5AE7">
        <w:rPr>
          <w:rFonts w:cstheme="minorHAnsi"/>
          <w:b/>
          <w:bCs/>
        </w:rPr>
        <w:t>e</w:t>
      </w:r>
      <w:r w:rsidRPr="008D5AE7">
        <w:rPr>
          <w:rFonts w:cstheme="minorHAnsi"/>
          <w:b/>
          <w:bCs/>
        </w:rPr>
        <w:t xml:space="preserve"> brzmienie</w:t>
      </w:r>
      <w:r w:rsidRPr="008D5AE7">
        <w:rPr>
          <w:rFonts w:cstheme="minorHAnsi"/>
        </w:rPr>
        <w:t>:</w:t>
      </w:r>
    </w:p>
    <w:p w14:paraId="5339B40B" w14:textId="0203DE65" w:rsidR="00293196" w:rsidRPr="008D5AE7" w:rsidRDefault="00686A88" w:rsidP="00293196">
      <w:pPr>
        <w:ind w:left="720"/>
        <w:rPr>
          <w:rFonts w:cstheme="minorHAnsi"/>
        </w:rPr>
      </w:pPr>
      <w:r w:rsidRPr="008D5AE7">
        <w:rPr>
          <w:rFonts w:cstheme="minorHAnsi"/>
        </w:rPr>
        <w:t>„</w:t>
      </w:r>
      <w:r w:rsidR="00537358" w:rsidRPr="008D5AE7">
        <w:rPr>
          <w:rFonts w:cstheme="minorHAnsi"/>
        </w:rPr>
        <w:t xml:space="preserve">§ 1. </w:t>
      </w:r>
      <w:r w:rsidRPr="008D5AE7">
        <w:rPr>
          <w:rFonts w:cstheme="minorHAnsi"/>
        </w:rPr>
        <w:t xml:space="preserve">1. </w:t>
      </w:r>
      <w:r w:rsidR="001A0644" w:rsidRPr="008D5AE7">
        <w:rPr>
          <w:rFonts w:cstheme="minorHAnsi"/>
        </w:rPr>
        <w:t xml:space="preserve">Udziela się Panu </w:t>
      </w:r>
      <w:r w:rsidR="001A0644" w:rsidRPr="008D5AE7">
        <w:rPr>
          <w:rFonts w:cstheme="minorHAnsi"/>
          <w:b/>
          <w:bCs/>
        </w:rPr>
        <w:t xml:space="preserve">Grzegorzowi Żmijewskiemu </w:t>
      </w:r>
      <w:r w:rsidR="001A0644" w:rsidRPr="008D5AE7">
        <w:rPr>
          <w:rFonts w:cstheme="minorHAnsi"/>
        </w:rPr>
        <w:t xml:space="preserve"> dotacji celowej w kwocie </w:t>
      </w:r>
      <w:r w:rsidR="001A0644" w:rsidRPr="008D5AE7">
        <w:rPr>
          <w:rFonts w:cstheme="minorHAnsi"/>
          <w:b/>
          <w:bCs/>
        </w:rPr>
        <w:t>107</w:t>
      </w:r>
      <w:r w:rsidR="007E7CA1">
        <w:rPr>
          <w:rFonts w:cstheme="minorHAnsi"/>
          <w:b/>
          <w:bCs/>
        </w:rPr>
        <w:t> </w:t>
      </w:r>
      <w:r w:rsidR="001A0644" w:rsidRPr="008D5AE7">
        <w:rPr>
          <w:rFonts w:cstheme="minorHAnsi"/>
          <w:b/>
          <w:bCs/>
        </w:rPr>
        <w:t xml:space="preserve">609,01 zł </w:t>
      </w:r>
      <w:r w:rsidR="001A0644" w:rsidRPr="008D5AE7">
        <w:rPr>
          <w:rFonts w:cstheme="minorHAnsi"/>
        </w:rPr>
        <w:t>(słownie: sto siedem tysięcy sześćset dziewięć złotych jeden grosz) na dofinansowanie zadania pn.: „Remont dachu dworu modrzewiowego w miejscowości Sobolew”, wpisanego do rejestru zabytków nieruchomych województwa mazowieckiego</w:t>
      </w:r>
      <w:r w:rsidR="00293196" w:rsidRPr="008D5AE7">
        <w:rPr>
          <w:rFonts w:cstheme="minorHAnsi"/>
        </w:rPr>
        <w:t>,</w:t>
      </w:r>
      <w:r w:rsidR="001A0644" w:rsidRPr="008D5AE7">
        <w:rPr>
          <w:rFonts w:cstheme="minorHAnsi"/>
        </w:rPr>
        <w:t xml:space="preserve"> </w:t>
      </w:r>
      <w:r w:rsidR="00293196" w:rsidRPr="008D5AE7">
        <w:rPr>
          <w:rFonts w:cstheme="minorHAnsi"/>
        </w:rPr>
        <w:t>decyzją Mazowieckiego Wojewódzkiego Konserwatora Zabytków z</w:t>
      </w:r>
      <w:r w:rsidR="007E7CA1">
        <w:rPr>
          <w:rFonts w:cstheme="minorHAnsi"/>
        </w:rPr>
        <w:t> </w:t>
      </w:r>
      <w:r w:rsidR="00293196" w:rsidRPr="008D5AE7">
        <w:rPr>
          <w:rFonts w:cstheme="minorHAnsi"/>
        </w:rPr>
        <w:t>dnia 5 września 2022 r. nr 79/2022, pod numerem A-1720.</w:t>
      </w:r>
    </w:p>
    <w:p w14:paraId="12D60166" w14:textId="2CD7B600" w:rsidR="001A0644" w:rsidRPr="008D5AE7" w:rsidRDefault="00293196" w:rsidP="00293196">
      <w:pPr>
        <w:ind w:left="720"/>
        <w:rPr>
          <w:rFonts w:cstheme="minorHAnsi"/>
        </w:rPr>
      </w:pPr>
      <w:r w:rsidRPr="008D5AE7">
        <w:rPr>
          <w:rFonts w:cstheme="minorHAnsi"/>
        </w:rPr>
        <w:t xml:space="preserve">2. </w:t>
      </w:r>
      <w:r w:rsidR="001A0644" w:rsidRPr="008D5AE7">
        <w:rPr>
          <w:rFonts w:cstheme="minorHAnsi"/>
        </w:rPr>
        <w:t xml:space="preserve">Dotacja zostanie sfinansowana ze środków Rządowego Programu Odbudowy Zabytków – </w:t>
      </w:r>
      <w:r w:rsidRPr="008D5AE7">
        <w:rPr>
          <w:rFonts w:cstheme="minorHAnsi"/>
        </w:rPr>
        <w:t xml:space="preserve">edycja druga </w:t>
      </w:r>
      <w:r w:rsidR="001A0644" w:rsidRPr="008D5AE7">
        <w:rPr>
          <w:rFonts w:cstheme="minorHAnsi"/>
        </w:rPr>
        <w:t xml:space="preserve">w wysokości </w:t>
      </w:r>
      <w:r w:rsidR="001A0644" w:rsidRPr="008D5AE7">
        <w:rPr>
          <w:rFonts w:cstheme="minorHAnsi"/>
          <w:b/>
          <w:bCs/>
        </w:rPr>
        <w:t xml:space="preserve">105 456,83 zł </w:t>
      </w:r>
      <w:r w:rsidR="001A0644" w:rsidRPr="008D5AE7">
        <w:rPr>
          <w:rFonts w:cstheme="minorHAnsi"/>
        </w:rPr>
        <w:t xml:space="preserve">(słownie: sto pięć tysięcy czterysta pięćdziesiąt sześć złotych osiemdziesiąt trzy grosze) oraz środków własnych Gminy Sobolew – w wysokości </w:t>
      </w:r>
      <w:r w:rsidR="001A0644" w:rsidRPr="008D5AE7">
        <w:rPr>
          <w:rFonts w:cstheme="minorHAnsi"/>
          <w:b/>
          <w:bCs/>
        </w:rPr>
        <w:t xml:space="preserve">2 152,18 zł </w:t>
      </w:r>
      <w:r w:rsidR="001A0644" w:rsidRPr="008D5AE7">
        <w:rPr>
          <w:rFonts w:cstheme="minorHAnsi"/>
        </w:rPr>
        <w:t>(słownie: dwa tysiące sto pięćdziesiąt dwa złote osiemnaście groszy).</w:t>
      </w:r>
      <w:r w:rsidR="00686A88" w:rsidRPr="008D5AE7">
        <w:rPr>
          <w:rFonts w:cstheme="minorHAnsi"/>
        </w:rPr>
        <w:t>”</w:t>
      </w:r>
    </w:p>
    <w:p w14:paraId="3FF7B88F" w14:textId="77777777" w:rsidR="001A0644" w:rsidRPr="008D5AE7" w:rsidRDefault="001A0644" w:rsidP="001A0644">
      <w:pPr>
        <w:jc w:val="center"/>
        <w:rPr>
          <w:rFonts w:cstheme="minorHAnsi"/>
          <w:b/>
          <w:bCs/>
        </w:rPr>
      </w:pPr>
      <w:r w:rsidRPr="008D5AE7">
        <w:rPr>
          <w:rFonts w:cstheme="minorHAnsi"/>
          <w:b/>
          <w:bCs/>
        </w:rPr>
        <w:t>§ 2</w:t>
      </w:r>
    </w:p>
    <w:p w14:paraId="70C58275" w14:textId="77777777" w:rsidR="001A0644" w:rsidRPr="008D5AE7" w:rsidRDefault="001A0644" w:rsidP="001A0644">
      <w:pPr>
        <w:rPr>
          <w:rFonts w:cstheme="minorHAnsi"/>
        </w:rPr>
      </w:pPr>
      <w:r w:rsidRPr="008D5AE7">
        <w:rPr>
          <w:rFonts w:cstheme="minorHAnsi"/>
        </w:rPr>
        <w:t>Wykonanie uchwały powierza się Wójtowi Gminy Sobolew.</w:t>
      </w:r>
    </w:p>
    <w:p w14:paraId="57514D5D" w14:textId="77777777" w:rsidR="001A0644" w:rsidRPr="008D5AE7" w:rsidRDefault="001A0644" w:rsidP="001A0644">
      <w:pPr>
        <w:jc w:val="center"/>
        <w:rPr>
          <w:rFonts w:cstheme="minorHAnsi"/>
          <w:b/>
          <w:bCs/>
        </w:rPr>
      </w:pPr>
      <w:r w:rsidRPr="008D5AE7">
        <w:rPr>
          <w:rFonts w:cstheme="minorHAnsi"/>
          <w:b/>
          <w:bCs/>
        </w:rPr>
        <w:t>§ 3</w:t>
      </w:r>
    </w:p>
    <w:p w14:paraId="465CD922" w14:textId="4F12CD71" w:rsidR="001A0644" w:rsidRDefault="001A0644" w:rsidP="001A0644">
      <w:pPr>
        <w:rPr>
          <w:rFonts w:cstheme="minorHAnsi"/>
        </w:rPr>
      </w:pPr>
      <w:r w:rsidRPr="008D5AE7">
        <w:rPr>
          <w:rFonts w:cstheme="minorHAnsi"/>
        </w:rPr>
        <w:t>Uchwała wchodzi w życie z dniem podjęcia.</w:t>
      </w:r>
      <w:r w:rsidR="00765406">
        <w:rPr>
          <w:rFonts w:cstheme="minorHAnsi"/>
        </w:rPr>
        <w:t xml:space="preserve">        </w:t>
      </w:r>
    </w:p>
    <w:p w14:paraId="3071E6AF" w14:textId="77777777" w:rsidR="00ED1960" w:rsidRDefault="00ED1960" w:rsidP="00ED1960">
      <w:pPr>
        <w:spacing w:after="160" w:line="259" w:lineRule="auto"/>
        <w:rPr>
          <w:rFonts w:cstheme="minorHAnsi"/>
        </w:rPr>
      </w:pPr>
    </w:p>
    <w:p w14:paraId="3760D53A" w14:textId="1A3FA57F" w:rsidR="00ED1960" w:rsidRDefault="00765406" w:rsidP="00630AA6">
      <w:pPr>
        <w:spacing w:after="160" w:line="259" w:lineRule="auto"/>
        <w:ind w:left="4962"/>
        <w:rPr>
          <w:rFonts w:cstheme="minorHAnsi"/>
        </w:rPr>
      </w:pPr>
      <w:r w:rsidRPr="00765406">
        <w:rPr>
          <w:rFonts w:cstheme="minorHAnsi"/>
        </w:rPr>
        <w:lastRenderedPageBreak/>
        <w:t>Przewodniczący Rady Gminy w Sobolewie</w:t>
      </w:r>
    </w:p>
    <w:p w14:paraId="2031F25D" w14:textId="605647C6" w:rsidR="00807F7A" w:rsidRPr="00ED1960" w:rsidRDefault="00765406" w:rsidP="00630AA6">
      <w:pPr>
        <w:spacing w:after="160" w:line="259" w:lineRule="auto"/>
        <w:ind w:left="4962"/>
        <w:rPr>
          <w:rFonts w:cstheme="minorHAnsi"/>
        </w:rPr>
      </w:pPr>
      <w:r w:rsidRPr="00765406">
        <w:rPr>
          <w:rFonts w:cstheme="minorHAnsi"/>
        </w:rPr>
        <w:t>Jan Krupa</w:t>
      </w:r>
    </w:p>
    <w:p w14:paraId="6E587264" w14:textId="063E543A" w:rsidR="00106CDD" w:rsidRPr="008D5AE7" w:rsidRDefault="00106CDD" w:rsidP="00106CDD">
      <w:pPr>
        <w:pStyle w:val="NormalnyWeb"/>
        <w:jc w:val="center"/>
        <w:rPr>
          <w:rFonts w:asciiTheme="minorHAnsi" w:hAnsiTheme="minorHAnsi" w:cstheme="minorHAnsi"/>
          <w:b/>
          <w:bCs/>
        </w:rPr>
      </w:pPr>
      <w:r w:rsidRPr="008D5AE7">
        <w:rPr>
          <w:rFonts w:asciiTheme="minorHAnsi" w:hAnsiTheme="minorHAnsi" w:cstheme="minorHAnsi"/>
          <w:b/>
          <w:bCs/>
        </w:rPr>
        <w:t>Uzasadnienie</w:t>
      </w:r>
    </w:p>
    <w:p w14:paraId="44127517" w14:textId="363A1C32" w:rsidR="00106CDD" w:rsidRPr="008D5AE7" w:rsidRDefault="00106CDD" w:rsidP="00106CDD">
      <w:pPr>
        <w:pStyle w:val="NormalnyWeb"/>
        <w:rPr>
          <w:rFonts w:asciiTheme="minorHAnsi" w:hAnsiTheme="minorHAnsi" w:cstheme="minorHAnsi"/>
        </w:rPr>
      </w:pPr>
      <w:r w:rsidRPr="008D5AE7">
        <w:rPr>
          <w:rFonts w:asciiTheme="minorHAnsi" w:hAnsiTheme="minorHAnsi" w:cstheme="minorHAnsi"/>
        </w:rPr>
        <w:t xml:space="preserve">Zgodnie z art. 81 ust. 1 ustawy z dnia 23 lipca 2003 r. o ochronie zabytków i opiece nad zabytkami (Dz. U. z 2024 r. poz. 1292, z </w:t>
      </w:r>
      <w:proofErr w:type="spellStart"/>
      <w:r w:rsidRPr="008D5AE7">
        <w:rPr>
          <w:rFonts w:asciiTheme="minorHAnsi" w:hAnsiTheme="minorHAnsi" w:cstheme="minorHAnsi"/>
        </w:rPr>
        <w:t>późn</w:t>
      </w:r>
      <w:proofErr w:type="spellEnd"/>
      <w:r w:rsidRPr="008D5AE7">
        <w:rPr>
          <w:rFonts w:asciiTheme="minorHAnsi" w:hAnsiTheme="minorHAnsi" w:cstheme="minorHAnsi"/>
        </w:rPr>
        <w:t>. zm.) organ stanowiący gminy może udzielić dotacji na prace konserwatorskie, restauratorskie lub roboty budowlane przy zabytku wpisanym do rejestru zabytków lub znajdującym się w gminnej ewidencji zabytków.</w:t>
      </w:r>
    </w:p>
    <w:p w14:paraId="1322BD03" w14:textId="77777777" w:rsidR="00106CDD" w:rsidRPr="008D5AE7" w:rsidRDefault="00106CDD" w:rsidP="00106CDD">
      <w:pPr>
        <w:pStyle w:val="NormalnyWeb"/>
        <w:rPr>
          <w:rFonts w:asciiTheme="minorHAnsi" w:hAnsiTheme="minorHAnsi" w:cstheme="minorHAnsi"/>
        </w:rPr>
      </w:pPr>
      <w:r w:rsidRPr="008D5AE7">
        <w:rPr>
          <w:rFonts w:asciiTheme="minorHAnsi" w:hAnsiTheme="minorHAnsi" w:cstheme="minorHAnsi"/>
        </w:rPr>
        <w:t>Dofinansowanie dotyczy zabytku wpisanego do rejestru zabytków decyzją Mazowieckiego Wojewódzkiego Konserwatora Zabytków nr 79/2022 z dnia 5 września 2022 r., znak DS.5140.6.2022.MPK, pod numerem A-1720.</w:t>
      </w:r>
    </w:p>
    <w:p w14:paraId="36B9E4C5" w14:textId="7C8274D1" w:rsidR="00106CDD" w:rsidRPr="008D5AE7" w:rsidRDefault="00293196" w:rsidP="00106CDD">
      <w:pPr>
        <w:pStyle w:val="NormalnyWeb"/>
        <w:rPr>
          <w:rFonts w:asciiTheme="minorHAnsi" w:hAnsiTheme="minorHAnsi" w:cstheme="minorHAnsi"/>
        </w:rPr>
      </w:pPr>
      <w:r w:rsidRPr="008D5AE7">
        <w:rPr>
          <w:rFonts w:asciiTheme="minorHAnsi" w:hAnsiTheme="minorHAnsi" w:cstheme="minorHAnsi"/>
        </w:rPr>
        <w:t>N</w:t>
      </w:r>
      <w:r w:rsidR="00106CDD" w:rsidRPr="008D5AE7">
        <w:rPr>
          <w:rFonts w:asciiTheme="minorHAnsi" w:hAnsiTheme="minorHAnsi" w:cstheme="minorHAnsi"/>
        </w:rPr>
        <w:t>a podstawie uchwał</w:t>
      </w:r>
      <w:r w:rsidRPr="008D5AE7">
        <w:rPr>
          <w:rFonts w:asciiTheme="minorHAnsi" w:hAnsiTheme="minorHAnsi" w:cstheme="minorHAnsi"/>
        </w:rPr>
        <w:t>y</w:t>
      </w:r>
      <w:r w:rsidR="00106CDD" w:rsidRPr="008D5AE7">
        <w:rPr>
          <w:rFonts w:asciiTheme="minorHAnsi" w:hAnsiTheme="minorHAnsi" w:cstheme="minorHAnsi"/>
        </w:rPr>
        <w:t xml:space="preserve"> Rady Gminy w Sobolewie nr </w:t>
      </w:r>
      <w:r w:rsidRPr="008D5AE7">
        <w:rPr>
          <w:rFonts w:asciiTheme="minorHAnsi" w:hAnsiTheme="minorHAnsi" w:cstheme="minorHAnsi"/>
        </w:rPr>
        <w:t>XIII</w:t>
      </w:r>
      <w:r w:rsidR="00106CDD" w:rsidRPr="008D5AE7">
        <w:rPr>
          <w:rFonts w:asciiTheme="minorHAnsi" w:hAnsiTheme="minorHAnsi" w:cstheme="minorHAnsi"/>
        </w:rPr>
        <w:t>/</w:t>
      </w:r>
      <w:r w:rsidRPr="008D5AE7">
        <w:rPr>
          <w:rFonts w:asciiTheme="minorHAnsi" w:hAnsiTheme="minorHAnsi" w:cstheme="minorHAnsi"/>
        </w:rPr>
        <w:t>103</w:t>
      </w:r>
      <w:r w:rsidR="00106CDD" w:rsidRPr="008D5AE7">
        <w:rPr>
          <w:rFonts w:asciiTheme="minorHAnsi" w:hAnsiTheme="minorHAnsi" w:cstheme="minorHAnsi"/>
        </w:rPr>
        <w:t>/202</w:t>
      </w:r>
      <w:r w:rsidRPr="008D5AE7">
        <w:rPr>
          <w:rFonts w:asciiTheme="minorHAnsi" w:hAnsiTheme="minorHAnsi" w:cstheme="minorHAnsi"/>
        </w:rPr>
        <w:t>5</w:t>
      </w:r>
      <w:r w:rsidR="00106CDD" w:rsidRPr="008D5AE7">
        <w:rPr>
          <w:rFonts w:asciiTheme="minorHAnsi" w:hAnsiTheme="minorHAnsi" w:cstheme="minorHAnsi"/>
        </w:rPr>
        <w:t xml:space="preserve"> z dnia </w:t>
      </w:r>
      <w:r w:rsidRPr="008D5AE7">
        <w:rPr>
          <w:rFonts w:asciiTheme="minorHAnsi" w:hAnsiTheme="minorHAnsi" w:cstheme="minorHAnsi"/>
        </w:rPr>
        <w:t>20 marca</w:t>
      </w:r>
      <w:r w:rsidR="00106CDD" w:rsidRPr="008D5AE7">
        <w:rPr>
          <w:rFonts w:asciiTheme="minorHAnsi" w:hAnsiTheme="minorHAnsi" w:cstheme="minorHAnsi"/>
        </w:rPr>
        <w:t xml:space="preserve"> 202</w:t>
      </w:r>
      <w:r w:rsidRPr="008D5AE7">
        <w:rPr>
          <w:rFonts w:asciiTheme="minorHAnsi" w:hAnsiTheme="minorHAnsi" w:cstheme="minorHAnsi"/>
        </w:rPr>
        <w:t>5</w:t>
      </w:r>
      <w:r w:rsidR="00106CDD" w:rsidRPr="008D5AE7">
        <w:rPr>
          <w:rFonts w:asciiTheme="minorHAnsi" w:hAnsiTheme="minorHAnsi" w:cstheme="minorHAnsi"/>
        </w:rPr>
        <w:t xml:space="preserve"> r. została przyznana dotacja celowa dla Pana </w:t>
      </w:r>
      <w:r w:rsidRPr="008D5AE7">
        <w:rPr>
          <w:rStyle w:val="Pogrubienie"/>
          <w:rFonts w:asciiTheme="minorHAnsi" w:eastAsiaTheme="majorEastAsia" w:hAnsiTheme="minorHAnsi" w:cstheme="minorHAnsi"/>
          <w:b w:val="0"/>
        </w:rPr>
        <w:t>Grzegorza Żmijewskiego</w:t>
      </w:r>
      <w:r w:rsidR="00106CDD" w:rsidRPr="008D5AE7">
        <w:rPr>
          <w:rFonts w:asciiTheme="minorHAnsi" w:hAnsiTheme="minorHAnsi" w:cstheme="minorHAnsi"/>
        </w:rPr>
        <w:t xml:space="preserve"> w wysokości </w:t>
      </w:r>
      <w:r w:rsidRPr="008D5AE7">
        <w:rPr>
          <w:rFonts w:asciiTheme="minorHAnsi" w:hAnsiTheme="minorHAnsi" w:cstheme="minorHAnsi"/>
        </w:rPr>
        <w:t>147 000,48</w:t>
      </w:r>
      <w:r w:rsidR="008D5AE7">
        <w:rPr>
          <w:rFonts w:asciiTheme="minorHAnsi" w:hAnsiTheme="minorHAnsi" w:cstheme="minorHAnsi"/>
        </w:rPr>
        <w:t> </w:t>
      </w:r>
      <w:r w:rsidRPr="008D5AE7">
        <w:rPr>
          <w:rFonts w:asciiTheme="minorHAnsi" w:hAnsiTheme="minorHAnsi" w:cstheme="minorHAnsi"/>
        </w:rPr>
        <w:t>zł</w:t>
      </w:r>
      <w:r w:rsidR="001B21F9" w:rsidRPr="008D5AE7">
        <w:rPr>
          <w:rFonts w:asciiTheme="minorHAnsi" w:hAnsiTheme="minorHAnsi" w:cstheme="minorHAnsi"/>
        </w:rPr>
        <w:t>.</w:t>
      </w:r>
    </w:p>
    <w:p w14:paraId="148A3AC0" w14:textId="3CDD719F" w:rsidR="00106CDD" w:rsidRPr="008D5AE7" w:rsidRDefault="00106CDD" w:rsidP="00106CDD">
      <w:pPr>
        <w:pStyle w:val="NormalnyWeb"/>
        <w:rPr>
          <w:rFonts w:asciiTheme="minorHAnsi" w:hAnsiTheme="minorHAnsi" w:cstheme="minorHAnsi"/>
        </w:rPr>
      </w:pPr>
      <w:r w:rsidRPr="008D5AE7">
        <w:rPr>
          <w:rFonts w:asciiTheme="minorHAnsi" w:hAnsiTheme="minorHAnsi" w:cstheme="minorHAnsi"/>
        </w:rPr>
        <w:t xml:space="preserve">W toku realizacji inwestycji ustalono, że możliwe jest </w:t>
      </w:r>
      <w:r w:rsidRPr="008D5AE7">
        <w:rPr>
          <w:rStyle w:val="Pogrubienie"/>
          <w:rFonts w:asciiTheme="minorHAnsi" w:eastAsiaTheme="majorEastAsia" w:hAnsiTheme="minorHAnsi" w:cstheme="minorHAnsi"/>
          <w:b w:val="0"/>
        </w:rPr>
        <w:t>odstąpienie od części robót</w:t>
      </w:r>
      <w:r w:rsidRPr="008D5AE7">
        <w:rPr>
          <w:rFonts w:asciiTheme="minorHAnsi" w:hAnsiTheme="minorHAnsi" w:cstheme="minorHAnsi"/>
          <w:b/>
        </w:rPr>
        <w:t>,</w:t>
      </w:r>
      <w:r w:rsidRPr="008D5AE7">
        <w:rPr>
          <w:rFonts w:asciiTheme="minorHAnsi" w:hAnsiTheme="minorHAnsi" w:cstheme="minorHAnsi"/>
        </w:rPr>
        <w:t xml:space="preserve"> które pierwotnie planowano w ramach zadania. W związku z rezygnacją z niektórych elementów zakresu prac wartość inwestycji uległa obniżeniu, co skutkuje również </w:t>
      </w:r>
      <w:r w:rsidRPr="007E7CA1">
        <w:rPr>
          <w:rStyle w:val="Pogrubienie"/>
          <w:rFonts w:asciiTheme="minorHAnsi" w:eastAsiaTheme="majorEastAsia" w:hAnsiTheme="minorHAnsi" w:cstheme="minorHAnsi"/>
          <w:b w:val="0"/>
        </w:rPr>
        <w:t>zmniejszeniem wysokości dotacji</w:t>
      </w:r>
      <w:r w:rsidRPr="008D5AE7">
        <w:rPr>
          <w:rFonts w:asciiTheme="minorHAnsi" w:hAnsiTheme="minorHAnsi" w:cstheme="minorHAnsi"/>
        </w:rPr>
        <w:t xml:space="preserve"> niezbędnej do jego wykonania.</w:t>
      </w:r>
    </w:p>
    <w:p w14:paraId="15FCA1C8" w14:textId="77777777" w:rsidR="00106CDD" w:rsidRPr="007E7CA1" w:rsidRDefault="00106CDD" w:rsidP="00106CDD">
      <w:pPr>
        <w:pStyle w:val="NormalnyWeb"/>
        <w:rPr>
          <w:rFonts w:asciiTheme="minorHAnsi" w:hAnsiTheme="minorHAnsi" w:cstheme="minorHAnsi"/>
        </w:rPr>
      </w:pPr>
      <w:r w:rsidRPr="008D5AE7">
        <w:rPr>
          <w:rFonts w:asciiTheme="minorHAnsi" w:hAnsiTheme="minorHAnsi" w:cstheme="minorHAnsi"/>
        </w:rPr>
        <w:t xml:space="preserve">Nowa wartość prac wynosi </w:t>
      </w:r>
      <w:r w:rsidRPr="007E7CA1">
        <w:rPr>
          <w:rStyle w:val="Pogrubienie"/>
          <w:rFonts w:asciiTheme="minorHAnsi" w:eastAsiaTheme="majorEastAsia" w:hAnsiTheme="minorHAnsi" w:cstheme="minorHAnsi"/>
          <w:b w:val="0"/>
        </w:rPr>
        <w:t>107 609,01 zł</w:t>
      </w:r>
      <w:r w:rsidRPr="007E7CA1">
        <w:rPr>
          <w:rFonts w:asciiTheme="minorHAnsi" w:hAnsiTheme="minorHAnsi" w:cstheme="minorHAnsi"/>
          <w:b/>
        </w:rPr>
        <w:t>,</w:t>
      </w:r>
      <w:r w:rsidRPr="007E7CA1">
        <w:rPr>
          <w:rFonts w:asciiTheme="minorHAnsi" w:hAnsiTheme="minorHAnsi" w:cstheme="minorHAnsi"/>
        </w:rPr>
        <w:t xml:space="preserve"> w tym kwota dotacji z Rządowego Programu Odbudowy Zabytków – </w:t>
      </w:r>
      <w:r w:rsidRPr="007E7CA1">
        <w:rPr>
          <w:rStyle w:val="Pogrubienie"/>
          <w:rFonts w:asciiTheme="minorHAnsi" w:eastAsiaTheme="majorEastAsia" w:hAnsiTheme="minorHAnsi" w:cstheme="minorHAnsi"/>
          <w:b w:val="0"/>
        </w:rPr>
        <w:t>105 456,83 zł</w:t>
      </w:r>
      <w:r w:rsidRPr="007E7CA1">
        <w:rPr>
          <w:rFonts w:asciiTheme="minorHAnsi" w:hAnsiTheme="minorHAnsi" w:cstheme="minorHAnsi"/>
          <w:b/>
        </w:rPr>
        <w:t>,</w:t>
      </w:r>
      <w:r w:rsidRPr="007E7CA1">
        <w:rPr>
          <w:rFonts w:asciiTheme="minorHAnsi" w:hAnsiTheme="minorHAnsi" w:cstheme="minorHAnsi"/>
        </w:rPr>
        <w:t xml:space="preserve"> natomiast udział środków własnych Gminy Sobolew – </w:t>
      </w:r>
      <w:r w:rsidRPr="007E7CA1">
        <w:rPr>
          <w:rStyle w:val="Pogrubienie"/>
          <w:rFonts w:asciiTheme="minorHAnsi" w:eastAsiaTheme="majorEastAsia" w:hAnsiTheme="minorHAnsi" w:cstheme="minorHAnsi"/>
          <w:b w:val="0"/>
        </w:rPr>
        <w:t>2 152,18 zł</w:t>
      </w:r>
      <w:r w:rsidRPr="007E7CA1">
        <w:rPr>
          <w:rFonts w:asciiTheme="minorHAnsi" w:hAnsiTheme="minorHAnsi" w:cstheme="minorHAnsi"/>
          <w:b/>
        </w:rPr>
        <w:t>.</w:t>
      </w:r>
    </w:p>
    <w:p w14:paraId="36F83081" w14:textId="391D4554" w:rsidR="00106CDD" w:rsidRPr="008D5AE7" w:rsidRDefault="00106CDD" w:rsidP="00106CDD">
      <w:pPr>
        <w:pStyle w:val="NormalnyWeb"/>
        <w:rPr>
          <w:rFonts w:asciiTheme="minorHAnsi" w:hAnsiTheme="minorHAnsi" w:cstheme="minorHAnsi"/>
        </w:rPr>
      </w:pPr>
      <w:r w:rsidRPr="008D5AE7">
        <w:rPr>
          <w:rFonts w:asciiTheme="minorHAnsi" w:hAnsiTheme="minorHAnsi" w:cstheme="minorHAnsi"/>
        </w:rPr>
        <w:t>W związku z powyższym konieczne jest podjęcie uchwały zmieniającej, dostosowującej wysokość dotacji do aktualnej, pomniejszonej wartości inwestycji</w:t>
      </w:r>
      <w:r w:rsidR="001B21F9" w:rsidRPr="008D5AE7">
        <w:rPr>
          <w:rFonts w:asciiTheme="minorHAnsi" w:hAnsiTheme="minorHAnsi" w:cstheme="minorHAnsi"/>
        </w:rPr>
        <w:t>.</w:t>
      </w:r>
    </w:p>
    <w:p w14:paraId="592914F7" w14:textId="77777777" w:rsidR="00765406" w:rsidRPr="00765406" w:rsidRDefault="00765406" w:rsidP="00765406">
      <w:pPr>
        <w:ind w:left="4962"/>
        <w:rPr>
          <w:rFonts w:cstheme="minorHAnsi"/>
        </w:rPr>
      </w:pPr>
      <w:r w:rsidRPr="00765406">
        <w:rPr>
          <w:rFonts w:cstheme="minorHAnsi"/>
        </w:rPr>
        <w:t>Przewodniczący Rady Gminy w Sobolewie</w:t>
      </w:r>
    </w:p>
    <w:p w14:paraId="1795AA17" w14:textId="181636B4" w:rsidR="00106CDD" w:rsidRPr="008D5AE7" w:rsidRDefault="00765406" w:rsidP="00765406">
      <w:pPr>
        <w:ind w:left="4962"/>
        <w:rPr>
          <w:rFonts w:cstheme="minorHAnsi"/>
        </w:rPr>
      </w:pPr>
      <w:r w:rsidRPr="00765406">
        <w:rPr>
          <w:rFonts w:cstheme="minorHAnsi"/>
        </w:rPr>
        <w:t>Jan Krupa</w:t>
      </w:r>
    </w:p>
    <w:sectPr w:rsidR="00106CDD" w:rsidRPr="008D5AE7" w:rsidSect="008D5AE7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DEDB4" w14:textId="77777777" w:rsidR="00765406" w:rsidRDefault="00765406" w:rsidP="00765406">
      <w:pPr>
        <w:spacing w:after="0" w:line="240" w:lineRule="auto"/>
      </w:pPr>
      <w:r>
        <w:separator/>
      </w:r>
    </w:p>
  </w:endnote>
  <w:endnote w:type="continuationSeparator" w:id="0">
    <w:p w14:paraId="69460C4A" w14:textId="77777777" w:rsidR="00765406" w:rsidRDefault="00765406" w:rsidP="00765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051CB" w14:textId="77777777" w:rsidR="00765406" w:rsidRDefault="00765406" w:rsidP="00765406">
      <w:pPr>
        <w:spacing w:after="0" w:line="240" w:lineRule="auto"/>
      </w:pPr>
      <w:r>
        <w:separator/>
      </w:r>
    </w:p>
  </w:footnote>
  <w:footnote w:type="continuationSeparator" w:id="0">
    <w:p w14:paraId="652C4E89" w14:textId="77777777" w:rsidR="00765406" w:rsidRDefault="00765406" w:rsidP="007654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A3200E"/>
    <w:multiLevelType w:val="multilevel"/>
    <w:tmpl w:val="F8C4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62081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644"/>
    <w:rsid w:val="00070486"/>
    <w:rsid w:val="00106CDD"/>
    <w:rsid w:val="00116FE2"/>
    <w:rsid w:val="001A0644"/>
    <w:rsid w:val="001B21F9"/>
    <w:rsid w:val="001F25DE"/>
    <w:rsid w:val="001F593E"/>
    <w:rsid w:val="00293196"/>
    <w:rsid w:val="00392019"/>
    <w:rsid w:val="003D4A54"/>
    <w:rsid w:val="004401C7"/>
    <w:rsid w:val="005266CA"/>
    <w:rsid w:val="00537358"/>
    <w:rsid w:val="005E044C"/>
    <w:rsid w:val="00630AA6"/>
    <w:rsid w:val="00686A88"/>
    <w:rsid w:val="00700F1D"/>
    <w:rsid w:val="007123B2"/>
    <w:rsid w:val="007256BF"/>
    <w:rsid w:val="00765406"/>
    <w:rsid w:val="007D7569"/>
    <w:rsid w:val="007E7CA1"/>
    <w:rsid w:val="00807F7A"/>
    <w:rsid w:val="008D5AE7"/>
    <w:rsid w:val="00997A3B"/>
    <w:rsid w:val="00B957AF"/>
    <w:rsid w:val="00CB6648"/>
    <w:rsid w:val="00D00D2E"/>
    <w:rsid w:val="00D120BD"/>
    <w:rsid w:val="00ED1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155EA"/>
  <w15:chartTrackingRefBased/>
  <w15:docId w15:val="{DEC165D6-98AE-4B97-A098-BDDD8BFE4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593E"/>
    <w:pPr>
      <w:spacing w:after="240" w:line="276" w:lineRule="auto"/>
    </w:pPr>
    <w:rPr>
      <w:kern w:val="0"/>
      <w:sz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123B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kern w:val="2"/>
      <w:sz w:val="28"/>
      <w:szCs w:val="32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06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06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06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06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06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06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06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06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123B2"/>
    <w:rPr>
      <w:rFonts w:asciiTheme="majorHAnsi" w:eastAsiaTheme="majorEastAsia" w:hAnsiTheme="majorHAnsi" w:cstheme="majorBidi"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064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0644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0644"/>
    <w:rPr>
      <w:rFonts w:eastAsiaTheme="majorEastAsia" w:cstheme="majorBidi"/>
      <w:i/>
      <w:iCs/>
      <w:color w:val="2F5496" w:themeColor="accent1" w:themeShade="BF"/>
      <w:kern w:val="0"/>
      <w:sz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0644"/>
    <w:rPr>
      <w:rFonts w:eastAsiaTheme="majorEastAsia" w:cstheme="majorBidi"/>
      <w:color w:val="2F5496" w:themeColor="accent1" w:themeShade="BF"/>
      <w:kern w:val="0"/>
      <w:sz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0644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0644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0644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0644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1A06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0644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064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0644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1A064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0644"/>
    <w:rPr>
      <w:i/>
      <w:iCs/>
      <w:color w:val="404040" w:themeColor="text1" w:themeTint="BF"/>
      <w:kern w:val="0"/>
      <w:sz w:val="24"/>
      <w14:ligatures w14:val="none"/>
    </w:rPr>
  </w:style>
  <w:style w:type="paragraph" w:styleId="Akapitzlist">
    <w:name w:val="List Paragraph"/>
    <w:basedOn w:val="Normalny"/>
    <w:uiPriority w:val="34"/>
    <w:qFormat/>
    <w:rsid w:val="001A064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064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06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0644"/>
    <w:rPr>
      <w:i/>
      <w:iCs/>
      <w:color w:val="2F5496" w:themeColor="accent1" w:themeShade="BF"/>
      <w:kern w:val="0"/>
      <w:sz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1A0644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106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06CDD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6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5406"/>
    <w:rPr>
      <w:kern w:val="0"/>
      <w:sz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6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5406"/>
    <w:rPr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485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Sygocka</dc:creator>
  <cp:keywords/>
  <dc:description/>
  <cp:lastModifiedBy>Użytkownik</cp:lastModifiedBy>
  <cp:revision>2</cp:revision>
  <cp:lastPrinted>2025-12-09T07:44:00Z</cp:lastPrinted>
  <dcterms:created xsi:type="dcterms:W3CDTF">2026-01-28T12:03:00Z</dcterms:created>
  <dcterms:modified xsi:type="dcterms:W3CDTF">2026-01-28T12:03:00Z</dcterms:modified>
</cp:coreProperties>
</file>