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56D7C" w14:textId="77777777" w:rsidR="00501258" w:rsidRPr="00462D93" w:rsidRDefault="00501258" w:rsidP="00501258">
      <w:pPr>
        <w:spacing w:after="0"/>
        <w:jc w:val="both"/>
        <w:rPr>
          <w:rFonts w:ascii="Times New Roman" w:hAnsi="Times New Roman" w:cs="Times New Roman"/>
          <w:b/>
          <w:bCs/>
          <w:i/>
          <w:iCs/>
          <w:sz w:val="18"/>
          <w:szCs w:val="18"/>
          <w:u w:val="single"/>
        </w:rPr>
      </w:pPr>
      <w:bookmarkStart w:id="0" w:name="_Hlk53473832"/>
      <w:r w:rsidRPr="00462D93">
        <w:rPr>
          <w:rFonts w:ascii="Times New Roman" w:hAnsi="Times New Roman" w:cs="Times New Roman"/>
          <w:b/>
          <w:bCs/>
          <w:i/>
          <w:iCs/>
          <w:sz w:val="18"/>
          <w:szCs w:val="18"/>
          <w:u w:val="single"/>
        </w:rPr>
        <w:t>Warunki przetargu:</w:t>
      </w:r>
    </w:p>
    <w:p w14:paraId="27B5E173" w14:textId="18559A3B"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 xml:space="preserve">Warunkiem przystąpienia do przetargu jest wpłacenie wadium w podanej wyżej wysokości w formie pieniężnej: przelewem lub wpłatę na rachunek Urzędu Gminy Sobolew </w:t>
      </w:r>
      <w:r w:rsidRPr="00097B70">
        <w:rPr>
          <w:rFonts w:ascii="Times New Roman" w:hAnsi="Times New Roman" w:cs="Times New Roman"/>
          <w:b/>
          <w:bCs/>
          <w:sz w:val="18"/>
          <w:szCs w:val="18"/>
        </w:rPr>
        <w:t>Nr 70 9217 0001 0010 6470 2000 0010</w:t>
      </w:r>
      <w:r w:rsidRPr="00462D93">
        <w:rPr>
          <w:rFonts w:ascii="Times New Roman" w:hAnsi="Times New Roman" w:cs="Times New Roman"/>
          <w:sz w:val="18"/>
          <w:szCs w:val="18"/>
        </w:rPr>
        <w:t xml:space="preserve"> – Bank Spółdzielczy Łaskarzew, w taki </w:t>
      </w:r>
      <w:r w:rsidR="00350C41" w:rsidRPr="00462D93">
        <w:rPr>
          <w:rFonts w:ascii="Times New Roman" w:hAnsi="Times New Roman" w:cs="Times New Roman"/>
          <w:sz w:val="18"/>
          <w:szCs w:val="18"/>
        </w:rPr>
        <w:t>sposób,</w:t>
      </w:r>
      <w:r w:rsidRPr="00462D93">
        <w:rPr>
          <w:rFonts w:ascii="Times New Roman" w:hAnsi="Times New Roman" w:cs="Times New Roman"/>
          <w:sz w:val="18"/>
          <w:szCs w:val="18"/>
        </w:rPr>
        <w:t xml:space="preserve"> aby najpóźniej w dniu </w:t>
      </w:r>
      <w:r w:rsidR="006532FE">
        <w:rPr>
          <w:rFonts w:ascii="Times New Roman" w:hAnsi="Times New Roman" w:cs="Times New Roman"/>
          <w:b/>
          <w:bCs/>
          <w:sz w:val="18"/>
          <w:szCs w:val="18"/>
        </w:rPr>
        <w:t>20 sierpnia</w:t>
      </w:r>
      <w:r w:rsidR="00350C41" w:rsidRPr="00EA3ED2">
        <w:rPr>
          <w:rFonts w:ascii="Times New Roman" w:hAnsi="Times New Roman" w:cs="Times New Roman"/>
          <w:b/>
          <w:bCs/>
          <w:sz w:val="18"/>
          <w:szCs w:val="18"/>
        </w:rPr>
        <w:t xml:space="preserve"> 2025</w:t>
      </w:r>
      <w:r w:rsidRPr="00EA3ED2">
        <w:rPr>
          <w:rFonts w:ascii="Times New Roman" w:hAnsi="Times New Roman" w:cs="Times New Roman"/>
          <w:b/>
          <w:bCs/>
          <w:sz w:val="18"/>
          <w:szCs w:val="18"/>
        </w:rPr>
        <w:t xml:space="preserve"> r. </w:t>
      </w:r>
      <w:r w:rsidRPr="00462D93">
        <w:rPr>
          <w:rFonts w:ascii="Times New Roman" w:hAnsi="Times New Roman" w:cs="Times New Roman"/>
          <w:sz w:val="18"/>
          <w:szCs w:val="18"/>
        </w:rPr>
        <w:t>wadium znajdowało się na rachunku bankowym Urzędu pod rygorem uznania, że warunek wpłaty wadium nie został spełniony. Datą dokonania wpłaty wadium jest data uznania rachunku bankowego Urzędu Gminy Sobolew. Tytuł wpłaty wadium winien jednoznacznie wskazywać uczestnika przetargu oraz nieruchomość, której wpłata dotyczy.</w:t>
      </w:r>
    </w:p>
    <w:p w14:paraId="0796C37C" w14:textId="13B40F59" w:rsidR="00501258" w:rsidRPr="00462D93" w:rsidRDefault="00097B70" w:rsidP="00501258">
      <w:pPr>
        <w:pStyle w:val="Akapitzlist"/>
        <w:numPr>
          <w:ilvl w:val="0"/>
          <w:numId w:val="14"/>
        </w:numPr>
        <w:spacing w:after="0"/>
        <w:ind w:left="851"/>
        <w:jc w:val="both"/>
        <w:rPr>
          <w:rFonts w:ascii="Times New Roman" w:hAnsi="Times New Roman" w:cs="Times New Roman"/>
          <w:sz w:val="18"/>
          <w:szCs w:val="18"/>
        </w:rPr>
      </w:pPr>
      <w:r>
        <w:rPr>
          <w:rFonts w:ascii="Times New Roman" w:hAnsi="Times New Roman" w:cs="Times New Roman"/>
          <w:sz w:val="18"/>
          <w:szCs w:val="18"/>
        </w:rPr>
        <w:t xml:space="preserve">wadium </w:t>
      </w:r>
      <w:r w:rsidR="00501258" w:rsidRPr="00462D93">
        <w:rPr>
          <w:rFonts w:ascii="Times New Roman" w:hAnsi="Times New Roman" w:cs="Times New Roman"/>
          <w:sz w:val="18"/>
          <w:szCs w:val="18"/>
        </w:rPr>
        <w:t>podlega zaliczeniu na poczet ceny nabycia nieruchomości w przypadku wygrania przetargu,</w:t>
      </w:r>
    </w:p>
    <w:p w14:paraId="3DD62332" w14:textId="01635D84" w:rsidR="00501258" w:rsidRPr="00462D93" w:rsidRDefault="00097B70" w:rsidP="00501258">
      <w:pPr>
        <w:pStyle w:val="Akapitzlist"/>
        <w:numPr>
          <w:ilvl w:val="0"/>
          <w:numId w:val="14"/>
        </w:numPr>
        <w:spacing w:after="0"/>
        <w:ind w:left="851"/>
        <w:jc w:val="both"/>
        <w:rPr>
          <w:rFonts w:ascii="Times New Roman" w:hAnsi="Times New Roman" w:cs="Times New Roman"/>
          <w:sz w:val="18"/>
          <w:szCs w:val="18"/>
        </w:rPr>
      </w:pPr>
      <w:r>
        <w:rPr>
          <w:rFonts w:ascii="Times New Roman" w:hAnsi="Times New Roman" w:cs="Times New Roman"/>
          <w:sz w:val="18"/>
          <w:szCs w:val="18"/>
        </w:rPr>
        <w:t xml:space="preserve">wadium </w:t>
      </w:r>
      <w:r w:rsidR="00501258" w:rsidRPr="00462D93">
        <w:rPr>
          <w:rFonts w:ascii="Times New Roman" w:hAnsi="Times New Roman" w:cs="Times New Roman"/>
          <w:sz w:val="18"/>
          <w:szCs w:val="18"/>
        </w:rPr>
        <w:t>ulega przepadkowi w razie uchylenia się uczestnika, który wygra przetarg od zawarcia umowy notarialnej,</w:t>
      </w:r>
    </w:p>
    <w:p w14:paraId="5B110303" w14:textId="0A0147F6" w:rsidR="00501258" w:rsidRPr="00462D93" w:rsidRDefault="00097B70" w:rsidP="00501258">
      <w:pPr>
        <w:pStyle w:val="Akapitzlist"/>
        <w:numPr>
          <w:ilvl w:val="0"/>
          <w:numId w:val="14"/>
        </w:numPr>
        <w:spacing w:after="0"/>
        <w:ind w:left="851"/>
        <w:jc w:val="both"/>
        <w:rPr>
          <w:rFonts w:ascii="Times New Roman" w:hAnsi="Times New Roman" w:cs="Times New Roman"/>
          <w:sz w:val="18"/>
          <w:szCs w:val="18"/>
        </w:rPr>
      </w:pPr>
      <w:r>
        <w:rPr>
          <w:rFonts w:ascii="Times New Roman" w:hAnsi="Times New Roman" w:cs="Times New Roman"/>
          <w:sz w:val="18"/>
          <w:szCs w:val="18"/>
        </w:rPr>
        <w:t xml:space="preserve">wadium </w:t>
      </w:r>
      <w:r w:rsidR="00501258" w:rsidRPr="00462D93">
        <w:rPr>
          <w:rFonts w:ascii="Times New Roman" w:hAnsi="Times New Roman" w:cs="Times New Roman"/>
          <w:sz w:val="18"/>
          <w:szCs w:val="18"/>
        </w:rPr>
        <w:t>zostaje zwrócony – uczestnikom, którzy przetargu nie wygrali.</w:t>
      </w:r>
    </w:p>
    <w:p w14:paraId="36AD7FBA"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W przetargu mogą brać udział osoby fizyczne lub prawne, które wniosą wadium w wyznaczonym terminie oraz przedłożą Komisji Przetargowej w dniu przetargu następujące dokumenty:</w:t>
      </w:r>
    </w:p>
    <w:p w14:paraId="3909E327"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 xml:space="preserve">dowód wpłaty wadium w wersji papierowej, </w:t>
      </w:r>
    </w:p>
    <w:p w14:paraId="4B5C2E2D"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osoby fizyczne – dokument potwierdzający tożsamość (dowód osobisty lub paszport),</w:t>
      </w:r>
    </w:p>
    <w:p w14:paraId="2A645A7A"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podmioty gospodarcze – elektroniczny odpis z właściwego dla danego podmiotu rejestru (CEIDG, KRS),</w:t>
      </w:r>
    </w:p>
    <w:p w14:paraId="66EFC3E6"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pełnomocnicy – dokument potwierdzający tożsamość i notarialnie poświadczone pełnomocnictwo o ile uprawnienia do działania w imieniu osób prawnych nie wynikają z innych dokumentów,</w:t>
      </w:r>
    </w:p>
    <w:p w14:paraId="173B36A2"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w przypadku osób fizycznych prowadzących działalność w formie Spółki Cywilnej – umowa spółki oraz stosowne dokumenty do działania w imieniu spółki,</w:t>
      </w:r>
    </w:p>
    <w:p w14:paraId="55ABA3CA"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w przypadku osób pozostających w związku małżeńskim – oświadczenie co do obowiązującego w małżeństwie ustroju majątkowego oraz oświadczenie określające majątek (wspólny, osobisty), do którego ma nastąpić nabycie nieruchomości,</w:t>
      </w:r>
    </w:p>
    <w:p w14:paraId="34B76C67" w14:textId="1CC0C1BB"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 xml:space="preserve">w przypadku, o którym mowa w pkt. </w:t>
      </w:r>
      <w:r w:rsidR="00097B70">
        <w:rPr>
          <w:rFonts w:ascii="Times New Roman" w:hAnsi="Times New Roman" w:cs="Times New Roman"/>
          <w:sz w:val="18"/>
          <w:szCs w:val="18"/>
        </w:rPr>
        <w:t>6</w:t>
      </w:r>
      <w:r w:rsidRPr="00462D93">
        <w:rPr>
          <w:rFonts w:ascii="Times New Roman" w:hAnsi="Times New Roman" w:cs="Times New Roman"/>
          <w:sz w:val="18"/>
          <w:szCs w:val="18"/>
        </w:rPr>
        <w:t>):</w:t>
      </w:r>
    </w:p>
    <w:p w14:paraId="7BC67418" w14:textId="77777777" w:rsidR="00501258" w:rsidRPr="00462D93" w:rsidRDefault="00501258" w:rsidP="00501258">
      <w:pPr>
        <w:pStyle w:val="Akapitzlist"/>
        <w:numPr>
          <w:ilvl w:val="0"/>
          <w:numId w:val="16"/>
        </w:numPr>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jeżeli nabycie nieruchomości ma nastąpić do majątku wspólnego, warunkiem dopuszczenia do przetargu będzie:</w:t>
      </w:r>
    </w:p>
    <w:p w14:paraId="0760C445" w14:textId="77777777" w:rsidR="00501258" w:rsidRPr="00462D93" w:rsidRDefault="00501258" w:rsidP="00501258">
      <w:pPr>
        <w:pStyle w:val="Akapitzlist"/>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 stawiennictwo oboje małżonków na przetargu albo;</w:t>
      </w:r>
    </w:p>
    <w:p w14:paraId="26562ECF" w14:textId="77777777" w:rsidR="00501258" w:rsidRPr="00462D93" w:rsidRDefault="00501258" w:rsidP="00501258">
      <w:pPr>
        <w:pStyle w:val="Akapitzlist"/>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 przedłożenie zgody drugiego małżonka, o której mowa w art. 37 § 1 pkt. 1 ustawy z dnia 25 lutego 1964 r. kodeks rodzinny i opiekuńczy (Dz. U. z 2017 r. poz. 682, z późn. zm.) na dokonanie czynności związanych z udziałem w przetargu; zgoda powinna być wyrażona w formie pisemnej z podpisem poświadczonym notarialnie i określać rodzaj, przedmiot i istotne warunki czynności prawnych, której dotyczy.</w:t>
      </w:r>
    </w:p>
    <w:p w14:paraId="534E8753" w14:textId="77777777" w:rsidR="00501258" w:rsidRPr="00462D93" w:rsidRDefault="00501258" w:rsidP="00501258">
      <w:pPr>
        <w:pStyle w:val="Akapitzlist"/>
        <w:numPr>
          <w:ilvl w:val="0"/>
          <w:numId w:val="16"/>
        </w:numPr>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jeżeli nabycie nieruchomości ma nastąpić do majątku osobistego, warunkiem dopuszczenia do przetargu będzie przedłożenie:</w:t>
      </w:r>
    </w:p>
    <w:p w14:paraId="06AA69FA" w14:textId="77777777" w:rsidR="00501258" w:rsidRPr="00462D93" w:rsidRDefault="00501258" w:rsidP="00501258">
      <w:pPr>
        <w:pStyle w:val="Akapitzlist"/>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 wypis aktu notarialnego dokumentującego umowę majątkową małżeńską ustanawiającą rozdzielność majątkową lub;</w:t>
      </w:r>
    </w:p>
    <w:p w14:paraId="52B041BC" w14:textId="77777777" w:rsidR="00501258" w:rsidRPr="00462D93" w:rsidRDefault="00501258" w:rsidP="00501258">
      <w:pPr>
        <w:pStyle w:val="Akapitzlist"/>
        <w:spacing w:after="0"/>
        <w:ind w:left="1276"/>
        <w:jc w:val="both"/>
        <w:rPr>
          <w:rFonts w:ascii="Times New Roman" w:hAnsi="Times New Roman" w:cs="Times New Roman"/>
          <w:sz w:val="18"/>
          <w:szCs w:val="18"/>
        </w:rPr>
      </w:pPr>
      <w:r w:rsidRPr="00462D93">
        <w:rPr>
          <w:rFonts w:ascii="Times New Roman" w:hAnsi="Times New Roman" w:cs="Times New Roman"/>
          <w:sz w:val="18"/>
          <w:szCs w:val="18"/>
        </w:rPr>
        <w:t>– pisemnego oświadczenia obojga małżonków o nabywaniu nieruchomości do majątku osobistego jednego z nich, z podpisami poświadczonymi notarialnie.</w:t>
      </w:r>
    </w:p>
    <w:p w14:paraId="4ED69FB0" w14:textId="77777777" w:rsidR="00501258" w:rsidRPr="00462D93" w:rsidRDefault="00501258" w:rsidP="00501258">
      <w:pPr>
        <w:pStyle w:val="Akapitzlist"/>
        <w:numPr>
          <w:ilvl w:val="0"/>
          <w:numId w:val="15"/>
        </w:numPr>
        <w:spacing w:after="0"/>
        <w:ind w:left="851"/>
        <w:jc w:val="both"/>
        <w:rPr>
          <w:rFonts w:ascii="Times New Roman" w:hAnsi="Times New Roman" w:cs="Times New Roman"/>
          <w:sz w:val="18"/>
          <w:szCs w:val="18"/>
        </w:rPr>
      </w:pPr>
      <w:r w:rsidRPr="00462D93">
        <w:rPr>
          <w:rFonts w:ascii="Times New Roman" w:hAnsi="Times New Roman" w:cs="Times New Roman"/>
          <w:sz w:val="18"/>
          <w:szCs w:val="18"/>
        </w:rPr>
        <w:t>oświadczenia o zapoznaniu się ze stanem prawnym i technicznym nieruchomości (druk do pobrania – załącznik nr 1 do niniejszego ogłoszenia),</w:t>
      </w:r>
    </w:p>
    <w:p w14:paraId="1AB90D57"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Przetarg jest ważny bez względu na liczbę uczestników, jeżeli przynajmniej jeden z nich zaoferuje cenę wyższą niż cena wywoławcza, przy czym minimalne postąpienie wynosi nie mniej niż 1% ceny wywoławczej, z zaokrągleniem w górę do pełnych dziesiątych złotych.</w:t>
      </w:r>
    </w:p>
    <w:p w14:paraId="48417362"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Miejsce i termin zawarcia umowy w formie aktu notarialnego zostanie podany osobie ustalonej, jako nabywca nieruchomości w pisemnym zawiadomieniu, najpóźniej w ciągu 21 dni od dnia rozstrzygnięcia przetargu.</w:t>
      </w:r>
    </w:p>
    <w:p w14:paraId="11F459F6"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Jeżeli osoba ustalona, jako nabywca nieruchomości nie przystąpi bez usprawiedliwienia do zawarcia umowy, w miejscu i terminie podanym w zawiadomieniu, o którym mowa w pkt. 4, Wójt Gminy Sobolew może odstąpić od zawarcia umowy, a wpłacone wadium nie podlega zwrotowi.</w:t>
      </w:r>
    </w:p>
    <w:p w14:paraId="662BE04C"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W przypadku, gdy nabywcą nieruchomości ustalony zostanie cudzoziemiec w rozumieniu ustawy z dnia 24 marca 1920 r. o nabywaniu nieruchomości przez cudzoziemców (t.j. Dz. U. z 2017 r. poz. 2278) do zawarcia umowy notarialnej sprzedaży nieruchomości nabywca winien przedłożyć zezwolenie, jeżeli uzyskanie zezwolenia wynika z przepisów cytowanej wyżej ustawy.</w:t>
      </w:r>
    </w:p>
    <w:p w14:paraId="3C48AAB6"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Przetarg może zostać odwołany z ważnych powodów.</w:t>
      </w:r>
    </w:p>
    <w:p w14:paraId="4AC9DF8F"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Cena nieruchomości ustalona w przetargu płatna jest w całości przed zawarciem umowy notarialnej. Decyduje data wpływu całej kwoty na konto Urzędu Gminy Sobolew Nr 70 9217 0001 0010 6470 2000 0010 – Bank Spółdzielczy Łaskarzew.</w:t>
      </w:r>
    </w:p>
    <w:p w14:paraId="3D9249D1"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Nabywca ponosi koszty zawarcia umowy notarialnej oraz opłaty sądowe związane z dokonaniem wpisu w księdze wieczystej.</w:t>
      </w:r>
    </w:p>
    <w:p w14:paraId="30269ABD" w14:textId="53F009DF"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 xml:space="preserve">W 6 – tygodniowym terminie wyznaczonym w wykazie nieruchomości przeznaczonych do sprzedaży, ogłoszonym zarządzeniem Wójta Gminy Sobolew Nr </w:t>
      </w:r>
      <w:r w:rsidR="00EA3ED2">
        <w:rPr>
          <w:rFonts w:ascii="Times New Roman" w:hAnsi="Times New Roman" w:cs="Times New Roman"/>
          <w:sz w:val="18"/>
          <w:szCs w:val="18"/>
        </w:rPr>
        <w:t>13/2025</w:t>
      </w:r>
      <w:r w:rsidRPr="00462D93">
        <w:rPr>
          <w:rFonts w:ascii="Times New Roman" w:hAnsi="Times New Roman" w:cs="Times New Roman"/>
          <w:sz w:val="18"/>
          <w:szCs w:val="18"/>
        </w:rPr>
        <w:t xml:space="preserve"> z dnia </w:t>
      </w:r>
      <w:r w:rsidR="00EA3ED2">
        <w:rPr>
          <w:rFonts w:ascii="Times New Roman" w:hAnsi="Times New Roman" w:cs="Times New Roman"/>
          <w:sz w:val="18"/>
          <w:szCs w:val="18"/>
        </w:rPr>
        <w:t>12 lutego 2025</w:t>
      </w:r>
      <w:r w:rsidRPr="00462D93">
        <w:rPr>
          <w:rFonts w:ascii="Times New Roman" w:hAnsi="Times New Roman" w:cs="Times New Roman"/>
          <w:sz w:val="18"/>
          <w:szCs w:val="18"/>
        </w:rPr>
        <w:t xml:space="preserve"> r. dotyczącym nieruchomości ujętej w niniejszym ogłoszeniu, nie wpłynęły żadne wnioski od osób, którym przysługuje pierwszeństwo w ich nabyciu na podstawie art. 34 ust. 1 pkt. 1 i pkt. 2 ustawy o gospodarce nieruchomościami (t.j. Dz. U. z 2020 r. poz. 65 z późn. zm.)</w:t>
      </w:r>
    </w:p>
    <w:p w14:paraId="540B06E5" w14:textId="494274B0"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Przetarg przeprowadzony zostanie zgodnie z Rozporządzeniem Rady Ministrów z dnia 14 września 2004 r. w sprawie sposobu i trybu przeprowadzania przetargów oraz rokowań na zbycie nieruchomości. (t.j. Dz. U z 2014 r. poz. 1490) i przeprowadzi go Komisja Przetargowa powołana przez Wójta Gminy Sobolew</w:t>
      </w:r>
      <w:r w:rsidR="00E93429">
        <w:rPr>
          <w:rFonts w:ascii="Times New Roman" w:hAnsi="Times New Roman" w:cs="Times New Roman"/>
          <w:sz w:val="18"/>
          <w:szCs w:val="18"/>
        </w:rPr>
        <w:t>.</w:t>
      </w:r>
    </w:p>
    <w:p w14:paraId="46146EE9"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Szczegółowych informacji dotyczących przetargu udziela pracownik na stanowisku ds. geodezji, gospodarki nieruchomościami oraz gospodarki mieszkaniowej Urzędu Gminy Sobolew, ul. Rynek 1, 08-460 Sobolew, pokój 30, tel. /025/ 682 50 23 w. 42, w godzinach pracy Urzędu.</w:t>
      </w:r>
    </w:p>
    <w:p w14:paraId="18EFB3D1"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Treść niniejszego ogłoszenia jest podana do publicznej wiadomości po przez wywieszenie na tablicy ogłoszeń w Urzędzie Gminy Sobolew oraz publikowane na stronie internetowej Urzędu www.sobolew.pl oraz Biuletynie Informacji Publicznej Gminy Sobolew.</w:t>
      </w:r>
    </w:p>
    <w:p w14:paraId="3ED2243B" w14:textId="77777777" w:rsidR="00501258" w:rsidRPr="00462D93" w:rsidRDefault="00501258" w:rsidP="00501258">
      <w:pPr>
        <w:pStyle w:val="Akapitzlist"/>
        <w:numPr>
          <w:ilvl w:val="0"/>
          <w:numId w:val="13"/>
        </w:numPr>
        <w:spacing w:after="0"/>
        <w:ind w:left="426"/>
        <w:jc w:val="both"/>
        <w:rPr>
          <w:rFonts w:ascii="Times New Roman" w:hAnsi="Times New Roman" w:cs="Times New Roman"/>
          <w:sz w:val="18"/>
          <w:szCs w:val="18"/>
        </w:rPr>
      </w:pPr>
      <w:r w:rsidRPr="00462D93">
        <w:rPr>
          <w:rFonts w:ascii="Times New Roman" w:hAnsi="Times New Roman" w:cs="Times New Roman"/>
          <w:sz w:val="18"/>
          <w:szCs w:val="18"/>
        </w:rPr>
        <w:t>Wyciąg z ogłoszenia zostanie podany w prasie Twój Głos – Gazeta Powiatu Garwolińskiego.</w:t>
      </w:r>
    </w:p>
    <w:p w14:paraId="1EC4B3F7" w14:textId="77777777" w:rsidR="00501258" w:rsidRPr="00462D93" w:rsidRDefault="00501258" w:rsidP="00501258">
      <w:pPr>
        <w:spacing w:after="0"/>
        <w:jc w:val="right"/>
        <w:rPr>
          <w:rFonts w:cstheme="minorHAnsi"/>
          <w:b/>
          <w:bCs/>
          <w:i/>
          <w:iCs/>
          <w:sz w:val="18"/>
          <w:szCs w:val="18"/>
        </w:rPr>
      </w:pPr>
      <w:r w:rsidRPr="00462D93">
        <w:rPr>
          <w:rFonts w:ascii="Times New Roman" w:hAnsi="Times New Roman" w:cs="Times New Roman"/>
          <w:sz w:val="18"/>
          <w:szCs w:val="18"/>
        </w:rPr>
        <w:br w:type="column"/>
      </w:r>
      <w:r w:rsidRPr="00462D93">
        <w:rPr>
          <w:rFonts w:cstheme="minorHAnsi"/>
          <w:b/>
          <w:bCs/>
          <w:i/>
          <w:iCs/>
          <w:sz w:val="18"/>
          <w:szCs w:val="18"/>
        </w:rPr>
        <w:lastRenderedPageBreak/>
        <w:t>Załącznik nr 1</w:t>
      </w:r>
    </w:p>
    <w:p w14:paraId="7B38DDF9" w14:textId="77777777" w:rsidR="00501258" w:rsidRPr="00462D93" w:rsidRDefault="00501258" w:rsidP="00501258">
      <w:pPr>
        <w:spacing w:after="0"/>
        <w:jc w:val="right"/>
        <w:rPr>
          <w:rFonts w:cstheme="minorHAnsi"/>
          <w:b/>
          <w:bCs/>
          <w:i/>
          <w:iCs/>
          <w:sz w:val="18"/>
          <w:szCs w:val="18"/>
        </w:rPr>
      </w:pPr>
      <w:r w:rsidRPr="00462D93">
        <w:rPr>
          <w:rFonts w:cstheme="minorHAnsi"/>
          <w:b/>
          <w:bCs/>
          <w:i/>
          <w:iCs/>
          <w:sz w:val="18"/>
          <w:szCs w:val="18"/>
        </w:rPr>
        <w:t>do ogłoszenia o przetargu na sprzedaż nieruchomości stanowiącej własność Gminy Sobolew</w:t>
      </w:r>
    </w:p>
    <w:p w14:paraId="4FA89217" w14:textId="77777777" w:rsidR="00501258" w:rsidRPr="00462D93" w:rsidRDefault="00501258" w:rsidP="00501258">
      <w:pPr>
        <w:pStyle w:val="Akapitzlist"/>
        <w:spacing w:after="0"/>
        <w:ind w:left="426"/>
        <w:jc w:val="right"/>
        <w:rPr>
          <w:rFonts w:ascii="Times New Roman" w:hAnsi="Times New Roman" w:cs="Times New Roman"/>
          <w:sz w:val="18"/>
          <w:szCs w:val="18"/>
        </w:rPr>
      </w:pPr>
    </w:p>
    <w:p w14:paraId="10F96748" w14:textId="77777777" w:rsidR="00501258" w:rsidRPr="00462D93" w:rsidRDefault="00501258" w:rsidP="00501258">
      <w:pPr>
        <w:pStyle w:val="Akapitzlist"/>
        <w:spacing w:after="0"/>
        <w:ind w:left="426"/>
        <w:jc w:val="right"/>
        <w:rPr>
          <w:rFonts w:ascii="Times New Roman" w:hAnsi="Times New Roman" w:cs="Times New Roman"/>
          <w:sz w:val="18"/>
          <w:szCs w:val="18"/>
        </w:rPr>
      </w:pPr>
      <w:r w:rsidRPr="00462D93">
        <w:rPr>
          <w:rFonts w:ascii="Times New Roman" w:hAnsi="Times New Roman" w:cs="Times New Roman"/>
          <w:sz w:val="18"/>
          <w:szCs w:val="18"/>
        </w:rPr>
        <w:t>Sobolew, dnia ……………………</w:t>
      </w:r>
    </w:p>
    <w:p w14:paraId="4AFBF059" w14:textId="77777777" w:rsidR="00501258" w:rsidRPr="00462D93" w:rsidRDefault="00501258" w:rsidP="00501258">
      <w:pPr>
        <w:pStyle w:val="Akapitzlist"/>
        <w:spacing w:after="0"/>
        <w:ind w:left="426"/>
        <w:jc w:val="right"/>
        <w:rPr>
          <w:rFonts w:ascii="Times New Roman" w:hAnsi="Times New Roman" w:cs="Times New Roman"/>
          <w:sz w:val="18"/>
          <w:szCs w:val="18"/>
        </w:rPr>
      </w:pPr>
    </w:p>
    <w:p w14:paraId="3E407334" w14:textId="77777777" w:rsidR="00501258" w:rsidRPr="00462D93" w:rsidRDefault="00501258" w:rsidP="00501258">
      <w:pPr>
        <w:pStyle w:val="Akapitzlist"/>
        <w:spacing w:after="0"/>
        <w:ind w:left="426"/>
        <w:rPr>
          <w:rFonts w:ascii="Times New Roman" w:hAnsi="Times New Roman" w:cs="Times New Roman"/>
          <w:sz w:val="18"/>
          <w:szCs w:val="18"/>
        </w:rPr>
      </w:pPr>
    </w:p>
    <w:p w14:paraId="499068CF"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w:t>
      </w:r>
    </w:p>
    <w:p w14:paraId="44119BA6"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/imię i nazwisko/</w:t>
      </w:r>
    </w:p>
    <w:p w14:paraId="728D0FF6" w14:textId="77777777" w:rsidR="00501258" w:rsidRPr="00462D93" w:rsidRDefault="00501258" w:rsidP="00501258">
      <w:pPr>
        <w:pStyle w:val="Akapitzlist"/>
        <w:spacing w:after="0"/>
        <w:ind w:left="426"/>
        <w:rPr>
          <w:rFonts w:ascii="Times New Roman" w:hAnsi="Times New Roman" w:cs="Times New Roman"/>
          <w:sz w:val="18"/>
          <w:szCs w:val="18"/>
        </w:rPr>
      </w:pPr>
    </w:p>
    <w:p w14:paraId="28AA3659"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w:t>
      </w:r>
    </w:p>
    <w:p w14:paraId="24F3B00D" w14:textId="77777777" w:rsidR="00501258" w:rsidRPr="00462D93" w:rsidRDefault="00501258" w:rsidP="00501258">
      <w:pPr>
        <w:pStyle w:val="Akapitzlist"/>
        <w:spacing w:after="0"/>
        <w:ind w:left="426"/>
        <w:rPr>
          <w:rFonts w:ascii="Times New Roman" w:hAnsi="Times New Roman" w:cs="Times New Roman"/>
          <w:sz w:val="18"/>
          <w:szCs w:val="18"/>
        </w:rPr>
      </w:pPr>
    </w:p>
    <w:p w14:paraId="33B5B3A5"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w:t>
      </w:r>
    </w:p>
    <w:p w14:paraId="5CB9A15F" w14:textId="77777777" w:rsidR="00501258" w:rsidRPr="00462D93" w:rsidRDefault="00501258" w:rsidP="00501258">
      <w:pPr>
        <w:pStyle w:val="Akapitzlist"/>
        <w:spacing w:after="0"/>
        <w:ind w:left="426"/>
        <w:rPr>
          <w:rFonts w:ascii="Times New Roman" w:hAnsi="Times New Roman" w:cs="Times New Roman"/>
          <w:sz w:val="18"/>
          <w:szCs w:val="18"/>
        </w:rPr>
      </w:pPr>
      <w:r w:rsidRPr="00462D93">
        <w:rPr>
          <w:rFonts w:ascii="Times New Roman" w:hAnsi="Times New Roman" w:cs="Times New Roman"/>
          <w:sz w:val="18"/>
          <w:szCs w:val="18"/>
        </w:rPr>
        <w:t>/miejsce zamieszkania/</w:t>
      </w:r>
    </w:p>
    <w:p w14:paraId="5870B0F2" w14:textId="77777777" w:rsidR="00501258" w:rsidRPr="00462D93" w:rsidRDefault="00501258" w:rsidP="00501258">
      <w:pPr>
        <w:pStyle w:val="Akapitzlist"/>
        <w:spacing w:after="0"/>
        <w:ind w:left="426"/>
        <w:rPr>
          <w:rFonts w:ascii="Times New Roman" w:hAnsi="Times New Roman" w:cs="Times New Roman"/>
          <w:sz w:val="18"/>
          <w:szCs w:val="18"/>
        </w:rPr>
      </w:pPr>
    </w:p>
    <w:p w14:paraId="76412248" w14:textId="77777777" w:rsidR="00501258" w:rsidRPr="00462D93" w:rsidRDefault="00501258" w:rsidP="00501258">
      <w:pPr>
        <w:pStyle w:val="Akapitzlist"/>
        <w:spacing w:after="0"/>
        <w:ind w:left="426"/>
        <w:rPr>
          <w:rFonts w:ascii="Times New Roman" w:hAnsi="Times New Roman" w:cs="Times New Roman"/>
          <w:sz w:val="18"/>
          <w:szCs w:val="18"/>
        </w:rPr>
      </w:pPr>
    </w:p>
    <w:p w14:paraId="3BCD135A" w14:textId="77777777" w:rsidR="00501258" w:rsidRPr="00462D93" w:rsidRDefault="00501258" w:rsidP="00501258">
      <w:pPr>
        <w:pStyle w:val="Akapitzlist"/>
        <w:spacing w:after="0"/>
        <w:ind w:left="426"/>
        <w:jc w:val="center"/>
        <w:rPr>
          <w:rFonts w:ascii="Times New Roman" w:hAnsi="Times New Roman" w:cs="Times New Roman"/>
          <w:sz w:val="18"/>
          <w:szCs w:val="18"/>
        </w:rPr>
      </w:pPr>
      <w:r w:rsidRPr="00462D93">
        <w:rPr>
          <w:rFonts w:ascii="Times New Roman" w:hAnsi="Times New Roman" w:cs="Times New Roman"/>
          <w:b/>
          <w:bCs/>
          <w:sz w:val="18"/>
          <w:szCs w:val="18"/>
        </w:rPr>
        <w:t>Oświadczenie</w:t>
      </w:r>
    </w:p>
    <w:p w14:paraId="456C2C73" w14:textId="77777777" w:rsidR="00501258" w:rsidRPr="00462D93" w:rsidRDefault="00501258" w:rsidP="00501258">
      <w:pPr>
        <w:pStyle w:val="Akapitzlist"/>
        <w:spacing w:after="0"/>
        <w:ind w:left="426"/>
        <w:jc w:val="center"/>
        <w:rPr>
          <w:rFonts w:ascii="Times New Roman" w:hAnsi="Times New Roman" w:cs="Times New Roman"/>
          <w:sz w:val="18"/>
          <w:szCs w:val="18"/>
        </w:rPr>
      </w:pPr>
    </w:p>
    <w:p w14:paraId="61F21FED" w14:textId="77777777" w:rsidR="00501258" w:rsidRPr="00462D93" w:rsidRDefault="00501258" w:rsidP="00501258">
      <w:pPr>
        <w:pStyle w:val="Akapitzlist"/>
        <w:spacing w:after="0" w:line="360" w:lineRule="auto"/>
        <w:ind w:left="426"/>
        <w:rPr>
          <w:rFonts w:ascii="Times New Roman" w:hAnsi="Times New Roman" w:cs="Times New Roman"/>
          <w:sz w:val="18"/>
          <w:szCs w:val="18"/>
        </w:rPr>
      </w:pPr>
      <w:r w:rsidRPr="00462D93">
        <w:rPr>
          <w:rFonts w:ascii="Times New Roman" w:hAnsi="Times New Roman" w:cs="Times New Roman"/>
          <w:sz w:val="18"/>
          <w:szCs w:val="18"/>
        </w:rPr>
        <w:tab/>
        <w:t>Ja niżej podpisana/y ……………………………………………………… legitymująca/y się ……………………………………… seria ………… nr ……………………… oświadczam że,</w:t>
      </w:r>
    </w:p>
    <w:p w14:paraId="20BFB35F" w14:textId="77777777" w:rsidR="00501258" w:rsidRPr="00462D93" w:rsidRDefault="00501258" w:rsidP="00501258">
      <w:pPr>
        <w:pStyle w:val="Akapitzlist"/>
        <w:numPr>
          <w:ilvl w:val="0"/>
          <w:numId w:val="17"/>
        </w:numPr>
        <w:spacing w:after="0" w:line="360" w:lineRule="auto"/>
        <w:rPr>
          <w:rFonts w:ascii="Times New Roman" w:hAnsi="Times New Roman" w:cs="Times New Roman"/>
          <w:sz w:val="18"/>
          <w:szCs w:val="18"/>
        </w:rPr>
      </w:pPr>
      <w:r w:rsidRPr="00462D93">
        <w:rPr>
          <w:rFonts w:ascii="Times New Roman" w:hAnsi="Times New Roman" w:cs="Times New Roman"/>
          <w:sz w:val="18"/>
          <w:szCs w:val="18"/>
        </w:rPr>
        <w:t>zapoznałam/em się z warunkami przetargu na sprzedaż nieruchomości dz. nr ewid. ………… i przyjmuję je bez zastrzeżeń,</w:t>
      </w:r>
    </w:p>
    <w:p w14:paraId="7551090B" w14:textId="77777777" w:rsidR="00501258" w:rsidRPr="00462D93" w:rsidRDefault="00501258" w:rsidP="00501258">
      <w:pPr>
        <w:pStyle w:val="Akapitzlist"/>
        <w:numPr>
          <w:ilvl w:val="0"/>
          <w:numId w:val="17"/>
        </w:numPr>
        <w:spacing w:after="0" w:line="360" w:lineRule="auto"/>
        <w:rPr>
          <w:rFonts w:ascii="Times New Roman" w:hAnsi="Times New Roman" w:cs="Times New Roman"/>
          <w:sz w:val="18"/>
          <w:szCs w:val="18"/>
        </w:rPr>
      </w:pPr>
      <w:r w:rsidRPr="00462D93">
        <w:rPr>
          <w:rFonts w:ascii="Times New Roman" w:hAnsi="Times New Roman" w:cs="Times New Roman"/>
          <w:sz w:val="18"/>
          <w:szCs w:val="18"/>
        </w:rPr>
        <w:t>zapoznałam/em się ze stanem faktycznym ww. nieruchomości i przyjmuję je bez zastrzeżeń oraz wyrażam gotowość nabycia nieruchomości w obecnym stanie,</w:t>
      </w:r>
    </w:p>
    <w:p w14:paraId="40D4DA6A" w14:textId="77777777" w:rsidR="00501258" w:rsidRPr="00462D93" w:rsidRDefault="00501258" w:rsidP="00501258">
      <w:pPr>
        <w:pStyle w:val="Akapitzlist"/>
        <w:numPr>
          <w:ilvl w:val="0"/>
          <w:numId w:val="17"/>
        </w:numPr>
        <w:spacing w:after="0" w:line="360" w:lineRule="auto"/>
        <w:rPr>
          <w:rFonts w:ascii="Times New Roman" w:hAnsi="Times New Roman" w:cs="Times New Roman"/>
          <w:sz w:val="18"/>
          <w:szCs w:val="18"/>
        </w:rPr>
      </w:pPr>
      <w:r w:rsidRPr="00462D93">
        <w:rPr>
          <w:rFonts w:ascii="Times New Roman" w:hAnsi="Times New Roman" w:cs="Times New Roman"/>
          <w:sz w:val="18"/>
          <w:szCs w:val="18"/>
        </w:rPr>
        <w:t>nie będę wnosić żadnych roszczeń z tego tytułu wobec Gminy Sobolew</w:t>
      </w:r>
    </w:p>
    <w:p w14:paraId="40CBF23E" w14:textId="77777777" w:rsidR="00501258" w:rsidRPr="00462D93" w:rsidRDefault="00501258" w:rsidP="00501258">
      <w:pPr>
        <w:spacing w:after="0" w:line="360" w:lineRule="auto"/>
        <w:rPr>
          <w:rFonts w:ascii="Times New Roman" w:hAnsi="Times New Roman" w:cs="Times New Roman"/>
          <w:sz w:val="18"/>
          <w:szCs w:val="18"/>
        </w:rPr>
      </w:pPr>
    </w:p>
    <w:p w14:paraId="6B191747" w14:textId="77777777" w:rsidR="00501258" w:rsidRPr="00462D93" w:rsidRDefault="00501258" w:rsidP="00501258">
      <w:pPr>
        <w:spacing w:after="0" w:line="360" w:lineRule="auto"/>
        <w:rPr>
          <w:rFonts w:ascii="Times New Roman" w:hAnsi="Times New Roman" w:cs="Times New Roman"/>
          <w:sz w:val="18"/>
          <w:szCs w:val="18"/>
        </w:rPr>
      </w:pPr>
    </w:p>
    <w:p w14:paraId="3C9EE811" w14:textId="77777777" w:rsidR="00501258" w:rsidRPr="00462D93" w:rsidRDefault="00501258" w:rsidP="00501258">
      <w:pPr>
        <w:spacing w:after="0" w:line="240" w:lineRule="auto"/>
        <w:rPr>
          <w:rFonts w:ascii="Times New Roman" w:hAnsi="Times New Roman" w:cs="Times New Roman"/>
          <w:sz w:val="18"/>
          <w:szCs w:val="18"/>
        </w:rPr>
      </w:pPr>
    </w:p>
    <w:p w14:paraId="3739B5F5" w14:textId="77777777" w:rsidR="00501258" w:rsidRPr="00462D93" w:rsidRDefault="00501258" w:rsidP="00501258">
      <w:pPr>
        <w:spacing w:after="0" w:line="240" w:lineRule="auto"/>
        <w:jc w:val="right"/>
        <w:rPr>
          <w:rFonts w:ascii="Times New Roman" w:hAnsi="Times New Roman" w:cs="Times New Roman"/>
          <w:sz w:val="18"/>
          <w:szCs w:val="18"/>
        </w:rPr>
      </w:pPr>
      <w:r w:rsidRPr="00462D93">
        <w:rPr>
          <w:rFonts w:ascii="Times New Roman" w:hAnsi="Times New Roman" w:cs="Times New Roman"/>
          <w:sz w:val="18"/>
          <w:szCs w:val="18"/>
        </w:rPr>
        <w:t>……………………………….</w:t>
      </w:r>
      <w:r w:rsidRPr="00462D93">
        <w:rPr>
          <w:rFonts w:ascii="Times New Roman" w:hAnsi="Times New Roman" w:cs="Times New Roman"/>
          <w:sz w:val="18"/>
          <w:szCs w:val="18"/>
        </w:rPr>
        <w:tab/>
      </w:r>
      <w:r w:rsidRPr="00462D93">
        <w:rPr>
          <w:rFonts w:ascii="Times New Roman" w:hAnsi="Times New Roman" w:cs="Times New Roman"/>
          <w:sz w:val="18"/>
          <w:szCs w:val="18"/>
        </w:rPr>
        <w:tab/>
      </w:r>
    </w:p>
    <w:p w14:paraId="3C06536B" w14:textId="77777777" w:rsidR="00501258" w:rsidRPr="00462D93" w:rsidRDefault="00501258" w:rsidP="00501258">
      <w:pPr>
        <w:spacing w:after="0" w:line="240" w:lineRule="auto"/>
        <w:ind w:left="4956" w:firstLine="708"/>
        <w:jc w:val="right"/>
        <w:rPr>
          <w:rFonts w:ascii="Times New Roman" w:hAnsi="Times New Roman" w:cs="Times New Roman"/>
          <w:sz w:val="18"/>
          <w:szCs w:val="18"/>
        </w:rPr>
      </w:pPr>
      <w:r w:rsidRPr="00462D93">
        <w:rPr>
          <w:rFonts w:ascii="Times New Roman" w:hAnsi="Times New Roman" w:cs="Times New Roman"/>
          <w:sz w:val="18"/>
          <w:szCs w:val="18"/>
        </w:rPr>
        <w:t>/podpis/</w:t>
      </w:r>
      <w:r w:rsidRPr="00462D93">
        <w:rPr>
          <w:rFonts w:ascii="Times New Roman" w:hAnsi="Times New Roman" w:cs="Times New Roman"/>
          <w:sz w:val="18"/>
          <w:szCs w:val="18"/>
        </w:rPr>
        <w:tab/>
      </w:r>
      <w:r w:rsidRPr="00462D93">
        <w:rPr>
          <w:rFonts w:ascii="Times New Roman" w:hAnsi="Times New Roman" w:cs="Times New Roman"/>
          <w:sz w:val="18"/>
          <w:szCs w:val="18"/>
        </w:rPr>
        <w:tab/>
      </w:r>
    </w:p>
    <w:p w14:paraId="59BAFA6C" w14:textId="77777777" w:rsidR="00501258" w:rsidRPr="00462D93" w:rsidRDefault="00501258" w:rsidP="00501258">
      <w:pPr>
        <w:autoSpaceDE w:val="0"/>
        <w:autoSpaceDN w:val="0"/>
        <w:adjustRightInd w:val="0"/>
        <w:spacing w:after="120"/>
        <w:jc w:val="both"/>
        <w:rPr>
          <w:rFonts w:ascii="Calibri" w:hAnsi="Calibri" w:cs="Calibri"/>
          <w:b/>
          <w:sz w:val="18"/>
          <w:szCs w:val="18"/>
        </w:rPr>
      </w:pPr>
      <w:r w:rsidRPr="00462D93">
        <w:rPr>
          <w:rFonts w:ascii="Times New Roman" w:hAnsi="Times New Roman" w:cs="Times New Roman"/>
          <w:sz w:val="18"/>
          <w:szCs w:val="18"/>
        </w:rPr>
        <w:br w:type="column"/>
      </w:r>
      <w:r w:rsidRPr="00462D93">
        <w:rPr>
          <w:rFonts w:ascii="Calibri" w:hAnsi="Calibri" w:cs="Calibri"/>
          <w:b/>
          <w:sz w:val="18"/>
          <w:szCs w:val="18"/>
        </w:rPr>
        <w:lastRenderedPageBreak/>
        <w:t>Klauzula informacyjna RODO – sprzedaż nieruchomości</w:t>
      </w:r>
    </w:p>
    <w:p w14:paraId="7525F72B"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W związku z zapisami art. 13 oraz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z 2016 r., L 119, poz. 1) informujemy, że Administratorem Państwa danych osobowych jest:</w:t>
      </w:r>
    </w:p>
    <w:p w14:paraId="4C882914" w14:textId="77777777" w:rsidR="00501258" w:rsidRPr="00462D93" w:rsidRDefault="00501258" w:rsidP="00501258">
      <w:pPr>
        <w:spacing w:after="0" w:line="240" w:lineRule="auto"/>
        <w:ind w:left="567"/>
        <w:jc w:val="center"/>
        <w:rPr>
          <w:rFonts w:ascii="Calibri" w:eastAsia="Calibri" w:hAnsi="Calibri" w:cs="Calibri"/>
          <w:sz w:val="18"/>
          <w:szCs w:val="18"/>
        </w:rPr>
      </w:pPr>
      <w:r w:rsidRPr="00462D93">
        <w:rPr>
          <w:rFonts w:ascii="Calibri" w:eastAsia="Calibri" w:hAnsi="Calibri" w:cs="Calibri"/>
          <w:b/>
          <w:sz w:val="18"/>
          <w:szCs w:val="18"/>
        </w:rPr>
        <w:t>Gmina Sobolew</w:t>
      </w:r>
    </w:p>
    <w:p w14:paraId="1E9CB2DE" w14:textId="77777777" w:rsidR="00501258" w:rsidRPr="00462D93" w:rsidRDefault="00501258" w:rsidP="00501258">
      <w:pPr>
        <w:spacing w:after="0" w:line="240" w:lineRule="auto"/>
        <w:ind w:left="567"/>
        <w:contextualSpacing/>
        <w:jc w:val="center"/>
        <w:rPr>
          <w:rFonts w:ascii="Calibri" w:eastAsia="Calibri" w:hAnsi="Calibri" w:cs="Arial"/>
          <w:bCs/>
          <w:sz w:val="18"/>
          <w:szCs w:val="18"/>
          <w:highlight w:val="white"/>
          <w:lang w:val="en-US"/>
        </w:rPr>
      </w:pPr>
      <w:r w:rsidRPr="00462D93">
        <w:rPr>
          <w:rFonts w:ascii="Calibri" w:eastAsia="Times New Roman" w:hAnsi="Calibri" w:cs="Arial"/>
          <w:color w:val="333333"/>
          <w:sz w:val="18"/>
          <w:szCs w:val="18"/>
          <w:lang w:eastAsia="pl-PL"/>
        </w:rPr>
        <w:t xml:space="preserve">ul. Rynek 1, 08-460 Sobolew, tel. </w:t>
      </w:r>
      <w:r w:rsidRPr="00462D93">
        <w:rPr>
          <w:rFonts w:ascii="Calibri" w:eastAsia="Times New Roman" w:hAnsi="Calibri" w:cs="Arial"/>
          <w:color w:val="333333"/>
          <w:sz w:val="18"/>
          <w:szCs w:val="18"/>
          <w:lang w:val="en-US" w:eastAsia="pl-PL"/>
        </w:rPr>
        <w:t xml:space="preserve">(25) 682-50-23, 682-51-03, e-mail: </w:t>
      </w:r>
      <w:r w:rsidRPr="00462D93">
        <w:rPr>
          <w:sz w:val="18"/>
          <w:szCs w:val="18"/>
          <w:lang w:val="en-US"/>
        </w:rPr>
        <w:t>sobolew@sobolew.pl</w:t>
      </w:r>
    </w:p>
    <w:p w14:paraId="7C86B6E0" w14:textId="3CBA7828" w:rsidR="00501258" w:rsidRPr="00E93429" w:rsidRDefault="00E93429"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r w:rsidRPr="00E93429">
        <w:rPr>
          <w:rFonts w:cstheme="minorHAnsi"/>
          <w:sz w:val="18"/>
          <w:szCs w:val="18"/>
        </w:rPr>
        <w:t>Informujemy że na mocy art. 37 ust. 1 lit. a) RODO Administrator wyznaczył Inspektora Ochrony Danych (IOD) – Pan Adam Walczuk, który w jego imieniu nadzoruje sferę przetwarzania danych osobowych. Z IOD można kontaktować się pod adresem e-mail: adam.walczuk@cbi24.p</w:t>
      </w:r>
      <w:r w:rsidR="00501258" w:rsidRPr="00E93429">
        <w:rPr>
          <w:rFonts w:cstheme="minorHAnsi"/>
          <w:sz w:val="18"/>
          <w:szCs w:val="18"/>
        </w:rPr>
        <w:t xml:space="preserve">l. </w:t>
      </w:r>
    </w:p>
    <w:p w14:paraId="5722B379" w14:textId="77777777" w:rsidR="00501258" w:rsidRPr="00E93429"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r w:rsidRPr="00E93429">
        <w:rPr>
          <w:rFonts w:cstheme="minorHAnsi"/>
          <w:sz w:val="18"/>
          <w:szCs w:val="18"/>
        </w:rPr>
        <w:t>Pani/Pana dane osobowe będą przetwarzane w celu prowadzenia spraw związanych z wydawaniem decyzji o podziale nieruchomości.</w:t>
      </w:r>
    </w:p>
    <w:p w14:paraId="694C0BC9"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r w:rsidRPr="00E93429">
        <w:rPr>
          <w:rFonts w:cstheme="minorHAnsi"/>
          <w:sz w:val="18"/>
          <w:szCs w:val="18"/>
        </w:rPr>
        <w:t>Przetwarzanie Pani/Pana danych osobowych jest niezbędne do wykonania zadania realizowanego w celu wypełnienia obowiązku prawnego Administratora Danych, zgodnie z Ustawą z dnia 21 sierpnia 1997 r. o gospodarce nieruchomościami, Rozporządzenie Rady Ministrów z dnia 14 września 2004r. w sprawie sposobu i trybu przeprowadzania przetargów oraz rokowań na zbycie nieruchomości, Ustawy z 6 lipca 1982r. o księgach wieczystych i hipotece, Ustawy z</w:t>
      </w:r>
      <w:r w:rsidRPr="00462D93">
        <w:rPr>
          <w:rFonts w:cstheme="minorHAnsi"/>
          <w:sz w:val="18"/>
          <w:szCs w:val="18"/>
        </w:rPr>
        <w:t xml:space="preserve"> dnia 23 kwietnia 1964r. Kodeks Cywilny, Ustawy z dnia 17 listopada 1964r. Kodeks Postępowania Cywilnego</w:t>
      </w:r>
    </w:p>
    <w:p w14:paraId="256D0E44"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r w:rsidRPr="00462D93">
        <w:rPr>
          <w:rFonts w:cstheme="minorHAnsi"/>
          <w:sz w:val="18"/>
          <w:szCs w:val="18"/>
        </w:rPr>
        <w:t>Podanie przez Panią/Pana danych osobowych niezbędnych do realizacji zadań o których mowa powyżej jest obowiązkowe (wymagane na podstawie wyżej wymienionych przepisów prawa), podanie danych dodatkowych (kontaktowych) jest dobrowolne.</w:t>
      </w:r>
    </w:p>
    <w:p w14:paraId="63C8FDEC"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cstheme="minorHAnsi"/>
          <w:sz w:val="18"/>
          <w:szCs w:val="18"/>
        </w:rPr>
      </w:pPr>
      <w:r w:rsidRPr="00462D93">
        <w:rPr>
          <w:rFonts w:cstheme="minorHAnsi"/>
          <w:sz w:val="18"/>
          <w:szCs w:val="18"/>
        </w:rPr>
        <w:t xml:space="preserve">Administrator Danych przetwarza Państwa dane osobowe w ściśle określonym, minimalnym zakresie tj. Imię, nazwisko, adres zamieszkania, numer działki, nazwa firmy, telefon, wypis z ewidencji gruntów niezbędnym do osiągnięcia celu, o którym mowa powyżej. </w:t>
      </w:r>
    </w:p>
    <w:p w14:paraId="30C241EB"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cstheme="minorHAnsi"/>
          <w:sz w:val="18"/>
          <w:szCs w:val="18"/>
        </w:rPr>
        <w:t>W szczególnych sytuacjach Administrator może</w:t>
      </w:r>
      <w:r w:rsidRPr="00462D93">
        <w:rPr>
          <w:rFonts w:ascii="Calibri" w:hAnsi="Calibri" w:cs="Calibri"/>
          <w:sz w:val="18"/>
          <w:szCs w:val="18"/>
        </w:rPr>
        <w:t xml:space="preserv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w:t>
      </w:r>
    </w:p>
    <w:p w14:paraId="27679F87" w14:textId="6C53E894"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Dane osobowe przetwarzane przez Administrator przechowywane będą przez okres niezbędny do realizacji celu dla jakiego zostały zebrane (bezterminowo)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W przypadku przetwarzania na podstawie zgody dane będą przechowywane do chwili ustania celu w jakim została zebrana lub do wycofania zgody.</w:t>
      </w:r>
    </w:p>
    <w:p w14:paraId="4D5FB8A3" w14:textId="77777777" w:rsidR="00501258" w:rsidRPr="00462D93" w:rsidRDefault="00501258" w:rsidP="00501258">
      <w:pPr>
        <w:pStyle w:val="Akapitzlist"/>
        <w:numPr>
          <w:ilvl w:val="0"/>
          <w:numId w:val="18"/>
        </w:numPr>
        <w:autoSpaceDE w:val="0"/>
        <w:autoSpaceDN w:val="0"/>
        <w:adjustRightInd w:val="0"/>
        <w:spacing w:after="0" w:line="240" w:lineRule="auto"/>
        <w:ind w:left="284" w:hanging="284"/>
        <w:jc w:val="both"/>
        <w:rPr>
          <w:rFonts w:ascii="Calibri" w:hAnsi="Calibri" w:cs="Calibri"/>
          <w:sz w:val="18"/>
          <w:szCs w:val="18"/>
        </w:rPr>
      </w:pPr>
      <w:r w:rsidRPr="00462D93">
        <w:rPr>
          <w:rFonts w:ascii="Calibri" w:hAnsi="Calibri" w:cs="Calibri"/>
          <w:sz w:val="18"/>
          <w:szCs w:val="18"/>
        </w:rPr>
        <w:t xml:space="preserve">Przysługuje Pani/Panu, </w:t>
      </w:r>
      <w:r w:rsidRPr="00462D93">
        <w:rPr>
          <w:rFonts w:ascii="Calibri" w:hAnsi="Calibri" w:cs="Calibri"/>
          <w:b/>
          <w:sz w:val="18"/>
          <w:szCs w:val="18"/>
        </w:rPr>
        <w:t>z wyjątkami zastrzeżonymi przepisami prawa</w:t>
      </w:r>
      <w:r w:rsidRPr="00462D93">
        <w:rPr>
          <w:rFonts w:ascii="Calibri" w:hAnsi="Calibri" w:cs="Calibri"/>
          <w:sz w:val="18"/>
          <w:szCs w:val="18"/>
        </w:rPr>
        <w:t>, możliwość:</w:t>
      </w:r>
    </w:p>
    <w:p w14:paraId="6C3B20B3" w14:textId="77777777" w:rsidR="00501258" w:rsidRPr="00462D93" w:rsidRDefault="00501258" w:rsidP="00501258">
      <w:pPr>
        <w:numPr>
          <w:ilvl w:val="0"/>
          <w:numId w:val="19"/>
        </w:numPr>
        <w:autoSpaceDE w:val="0"/>
        <w:autoSpaceDN w:val="0"/>
        <w:adjustRightInd w:val="0"/>
        <w:spacing w:after="0" w:line="240" w:lineRule="auto"/>
        <w:ind w:left="720" w:hanging="360"/>
        <w:jc w:val="both"/>
        <w:rPr>
          <w:rFonts w:ascii="Calibri" w:hAnsi="Calibri" w:cs="Calibri"/>
          <w:sz w:val="18"/>
          <w:szCs w:val="18"/>
        </w:rPr>
      </w:pPr>
      <w:r w:rsidRPr="00462D93">
        <w:rPr>
          <w:rFonts w:ascii="Calibri" w:hAnsi="Calibri" w:cs="Calibri"/>
          <w:sz w:val="18"/>
          <w:szCs w:val="18"/>
        </w:rPr>
        <w:t>dostępu do danych osobowych jej/jego dotyczących oraz otrzymania ich kopii,</w:t>
      </w:r>
    </w:p>
    <w:p w14:paraId="33626AEA" w14:textId="77777777" w:rsidR="00501258" w:rsidRPr="00462D93" w:rsidRDefault="00501258" w:rsidP="00501258">
      <w:pPr>
        <w:numPr>
          <w:ilvl w:val="0"/>
          <w:numId w:val="19"/>
        </w:numPr>
        <w:autoSpaceDE w:val="0"/>
        <w:autoSpaceDN w:val="0"/>
        <w:adjustRightInd w:val="0"/>
        <w:spacing w:after="0" w:line="240" w:lineRule="auto"/>
        <w:ind w:left="720" w:hanging="360"/>
        <w:jc w:val="both"/>
        <w:rPr>
          <w:rFonts w:ascii="Calibri" w:hAnsi="Calibri" w:cs="Calibri"/>
          <w:sz w:val="18"/>
          <w:szCs w:val="18"/>
        </w:rPr>
      </w:pPr>
      <w:r w:rsidRPr="00462D93">
        <w:rPr>
          <w:rFonts w:ascii="Calibri" w:hAnsi="Calibri" w:cs="Calibri"/>
          <w:sz w:val="18"/>
          <w:szCs w:val="18"/>
        </w:rPr>
        <w:t>żądania sprostowania danych osobowych,</w:t>
      </w:r>
    </w:p>
    <w:p w14:paraId="61AC5E75" w14:textId="77777777" w:rsidR="00501258" w:rsidRPr="00462D93" w:rsidRDefault="00501258" w:rsidP="00501258">
      <w:pPr>
        <w:numPr>
          <w:ilvl w:val="0"/>
          <w:numId w:val="19"/>
        </w:numPr>
        <w:autoSpaceDE w:val="0"/>
        <w:autoSpaceDN w:val="0"/>
        <w:adjustRightInd w:val="0"/>
        <w:spacing w:after="0" w:line="240" w:lineRule="auto"/>
        <w:ind w:left="720" w:hanging="360"/>
        <w:jc w:val="both"/>
        <w:rPr>
          <w:rFonts w:ascii="Calibri" w:hAnsi="Calibri" w:cs="Calibri"/>
          <w:sz w:val="18"/>
          <w:szCs w:val="18"/>
        </w:rPr>
      </w:pPr>
      <w:r w:rsidRPr="00462D93">
        <w:rPr>
          <w:rFonts w:ascii="Calibri" w:hAnsi="Calibri" w:cs="Calibri"/>
          <w:sz w:val="18"/>
          <w:szCs w:val="18"/>
        </w:rPr>
        <w:t>usunięcia lub ograniczenia przetwarzania danych osobowych,</w:t>
      </w:r>
    </w:p>
    <w:p w14:paraId="2CB0AB56" w14:textId="77777777" w:rsidR="00501258" w:rsidRPr="00462D93" w:rsidRDefault="00501258" w:rsidP="00501258">
      <w:pPr>
        <w:numPr>
          <w:ilvl w:val="0"/>
          <w:numId w:val="19"/>
        </w:numPr>
        <w:autoSpaceDE w:val="0"/>
        <w:autoSpaceDN w:val="0"/>
        <w:adjustRightInd w:val="0"/>
        <w:spacing w:after="0" w:line="240" w:lineRule="auto"/>
        <w:ind w:left="720" w:hanging="360"/>
        <w:jc w:val="both"/>
        <w:rPr>
          <w:rFonts w:ascii="Calibri" w:hAnsi="Calibri" w:cs="Calibri"/>
          <w:sz w:val="18"/>
          <w:szCs w:val="18"/>
        </w:rPr>
      </w:pPr>
      <w:r w:rsidRPr="00462D93">
        <w:rPr>
          <w:rFonts w:ascii="Calibri" w:hAnsi="Calibri" w:cs="Calibri"/>
          <w:sz w:val="18"/>
          <w:szCs w:val="18"/>
        </w:rPr>
        <w:t>wniesienia sprzeciwu wobec przetwarzania danych osobowych.</w:t>
      </w:r>
    </w:p>
    <w:p w14:paraId="10A9CD40"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cstheme="minorHAnsi"/>
          <w:sz w:val="18"/>
          <w:szCs w:val="18"/>
        </w:rPr>
        <w:t>Z powyższych uprawnień można skorzystać w siedzibie Administratora, pisząc na adres Administratora lub drogą elektroniczną kierując korespondencję na adres Administratora lub Inspektora Ochrony Danych.</w:t>
      </w:r>
    </w:p>
    <w:p w14:paraId="5D33BCE8"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Przysługuje Państwu prawo wniesienia skargi do organu nadzorczego na niezgodne z RODO przetwarzanie Państwa danych osobowych. Organem właściwym dla ww. skargi jest:</w:t>
      </w:r>
    </w:p>
    <w:p w14:paraId="24E2F403" w14:textId="77777777" w:rsidR="00501258" w:rsidRPr="00462D93" w:rsidRDefault="00501258" w:rsidP="00501258">
      <w:pPr>
        <w:pStyle w:val="Akapitzlist"/>
        <w:autoSpaceDE w:val="0"/>
        <w:autoSpaceDN w:val="0"/>
        <w:adjustRightInd w:val="0"/>
        <w:spacing w:after="60" w:line="240" w:lineRule="auto"/>
        <w:ind w:left="284"/>
        <w:contextualSpacing w:val="0"/>
        <w:jc w:val="both"/>
        <w:rPr>
          <w:rFonts w:ascii="Calibri" w:hAnsi="Calibri" w:cs="Calibri"/>
          <w:b/>
          <w:sz w:val="18"/>
          <w:szCs w:val="18"/>
        </w:rPr>
      </w:pPr>
      <w:r w:rsidRPr="00462D93">
        <w:rPr>
          <w:rFonts w:ascii="Calibri" w:hAnsi="Calibri" w:cs="Calibri"/>
          <w:b/>
          <w:sz w:val="18"/>
          <w:szCs w:val="18"/>
        </w:rPr>
        <w:t>Prezes Urzędu Ochrony Danych Osobowych, ul. Stawki 2, 00-193 Warszawa</w:t>
      </w:r>
    </w:p>
    <w:p w14:paraId="31B7E7DD"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Przetwarzanie danych osobowych nie podlega zautomatyzowanemu podejmowaniu decyzji oraz profilowaniu.</w:t>
      </w:r>
    </w:p>
    <w:p w14:paraId="7746DBC7" w14:textId="77777777" w:rsidR="00501258" w:rsidRPr="00462D93" w:rsidRDefault="00501258" w:rsidP="00501258">
      <w:pPr>
        <w:pStyle w:val="Akapitzlist"/>
        <w:numPr>
          <w:ilvl w:val="0"/>
          <w:numId w:val="18"/>
        </w:numPr>
        <w:autoSpaceDE w:val="0"/>
        <w:autoSpaceDN w:val="0"/>
        <w:adjustRightInd w:val="0"/>
        <w:spacing w:after="60" w:line="240" w:lineRule="auto"/>
        <w:ind w:left="284" w:hanging="284"/>
        <w:contextualSpacing w:val="0"/>
        <w:jc w:val="both"/>
        <w:rPr>
          <w:rFonts w:ascii="Calibri" w:hAnsi="Calibri" w:cs="Calibri"/>
          <w:sz w:val="18"/>
          <w:szCs w:val="18"/>
        </w:rPr>
      </w:pPr>
      <w:r w:rsidRPr="00462D93">
        <w:rPr>
          <w:rFonts w:ascii="Calibri" w:hAnsi="Calibri" w:cs="Calibri"/>
          <w:sz w:val="18"/>
          <w:szCs w:val="18"/>
        </w:rPr>
        <w:t>Dane nie będą przekazywane do państw trzecich ani organizacji międzynarodowych.</w:t>
      </w:r>
    </w:p>
    <w:p w14:paraId="746A60F8" w14:textId="77777777" w:rsidR="00501258" w:rsidRPr="00462D93" w:rsidRDefault="00501258" w:rsidP="00501258">
      <w:pPr>
        <w:pStyle w:val="Akapitzlist"/>
        <w:numPr>
          <w:ilvl w:val="0"/>
          <w:numId w:val="18"/>
        </w:numPr>
        <w:autoSpaceDE w:val="0"/>
        <w:autoSpaceDN w:val="0"/>
        <w:adjustRightInd w:val="0"/>
        <w:spacing w:after="0" w:line="240" w:lineRule="auto"/>
        <w:ind w:left="284" w:hanging="284"/>
        <w:jc w:val="both"/>
        <w:rPr>
          <w:rFonts w:cstheme="minorHAnsi"/>
          <w:sz w:val="18"/>
          <w:szCs w:val="18"/>
        </w:rPr>
      </w:pPr>
      <w:r w:rsidRPr="00462D93">
        <w:rPr>
          <w:rFonts w:ascii="Calibri" w:hAnsi="Calibri" w:cs="Calibri"/>
          <w:sz w:val="18"/>
          <w:szCs w:val="18"/>
        </w:rPr>
        <w:t>O szczegółach podstawy gromadzenia danych osobowych, obowiązku lub dobrowolności ich podania oraz potencjalnych konsekwencjach niepodania danych, informowani Państwo będziecie przez merytoryczną komórkę Administratora danych prowadzącą przetwarzanie oraz przez inspektora ochrony danych.</w:t>
      </w:r>
    </w:p>
    <w:p w14:paraId="3016F7B7" w14:textId="77777777" w:rsidR="00501258" w:rsidRPr="00462D93" w:rsidRDefault="00501258" w:rsidP="00501258">
      <w:pPr>
        <w:jc w:val="both"/>
        <w:rPr>
          <w:rFonts w:cstheme="minorHAnsi"/>
          <w:sz w:val="18"/>
          <w:szCs w:val="18"/>
        </w:rPr>
      </w:pPr>
    </w:p>
    <w:p w14:paraId="7C29F76D" w14:textId="77777777" w:rsidR="00501258" w:rsidRPr="00462D93" w:rsidRDefault="00501258" w:rsidP="00501258">
      <w:pPr>
        <w:spacing w:after="0" w:line="240" w:lineRule="auto"/>
        <w:jc w:val="right"/>
        <w:rPr>
          <w:rFonts w:cstheme="minorHAnsi"/>
          <w:sz w:val="18"/>
          <w:szCs w:val="18"/>
        </w:rPr>
      </w:pPr>
    </w:p>
    <w:p w14:paraId="71060987" w14:textId="77777777" w:rsidR="00501258" w:rsidRPr="00462D93" w:rsidRDefault="00501258" w:rsidP="00501258">
      <w:pPr>
        <w:spacing w:after="0" w:line="240" w:lineRule="auto"/>
        <w:jc w:val="right"/>
        <w:rPr>
          <w:rFonts w:cstheme="minorHAnsi"/>
          <w:sz w:val="18"/>
          <w:szCs w:val="18"/>
        </w:rPr>
      </w:pPr>
      <w:r w:rsidRPr="00462D93">
        <w:rPr>
          <w:rFonts w:cstheme="minorHAnsi"/>
          <w:sz w:val="18"/>
          <w:szCs w:val="18"/>
        </w:rPr>
        <w:t>…………………………………………………</w:t>
      </w:r>
    </w:p>
    <w:p w14:paraId="0FA886D8" w14:textId="77777777" w:rsidR="00501258" w:rsidRPr="00462D93" w:rsidRDefault="00501258" w:rsidP="00501258">
      <w:pPr>
        <w:spacing w:after="0" w:line="240" w:lineRule="auto"/>
        <w:jc w:val="right"/>
        <w:rPr>
          <w:rFonts w:ascii="Times New Roman" w:hAnsi="Times New Roman" w:cs="Times New Roman"/>
          <w:sz w:val="18"/>
          <w:szCs w:val="18"/>
        </w:rPr>
      </w:pPr>
      <w:r w:rsidRPr="00462D93">
        <w:rPr>
          <w:rFonts w:cstheme="minorHAnsi"/>
          <w:sz w:val="18"/>
          <w:szCs w:val="18"/>
        </w:rPr>
        <w:t>data i podpis</w:t>
      </w:r>
      <w:bookmarkEnd w:id="0"/>
    </w:p>
    <w:sectPr w:rsidR="00501258" w:rsidRPr="00462D93" w:rsidSect="00097B70">
      <w:pgSz w:w="11906" w:h="16838"/>
      <w:pgMar w:top="426" w:right="1418" w:bottom="426"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B26CD" w14:textId="77777777" w:rsidR="001C23DC" w:rsidRDefault="001C23DC" w:rsidP="0034786C">
      <w:pPr>
        <w:spacing w:after="0" w:line="240" w:lineRule="auto"/>
      </w:pPr>
      <w:r>
        <w:separator/>
      </w:r>
    </w:p>
  </w:endnote>
  <w:endnote w:type="continuationSeparator" w:id="0">
    <w:p w14:paraId="5F84F61F" w14:textId="77777777" w:rsidR="001C23DC" w:rsidRDefault="001C23DC" w:rsidP="00347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3B647" w14:textId="77777777" w:rsidR="001C23DC" w:rsidRDefault="001C23DC" w:rsidP="0034786C">
      <w:pPr>
        <w:spacing w:after="0" w:line="240" w:lineRule="auto"/>
      </w:pPr>
      <w:r>
        <w:separator/>
      </w:r>
    </w:p>
  </w:footnote>
  <w:footnote w:type="continuationSeparator" w:id="0">
    <w:p w14:paraId="29B4DCA9" w14:textId="77777777" w:rsidR="001C23DC" w:rsidRDefault="001C23DC" w:rsidP="00347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E"/>
    <w:lvl w:ilvl="0">
      <w:numFmt w:val="bullet"/>
      <w:lvlText w:val="*"/>
      <w:lvlJc w:val="left"/>
    </w:lvl>
  </w:abstractNum>
  <w:abstractNum w:abstractNumId="1" w15:restartNumberingAfterBreak="0">
    <w:nsid w:val="042C36CB"/>
    <w:multiLevelType w:val="hybridMultilevel"/>
    <w:tmpl w:val="F084809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6697246"/>
    <w:multiLevelType w:val="hybridMultilevel"/>
    <w:tmpl w:val="64F81F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AD41F3"/>
    <w:multiLevelType w:val="multilevel"/>
    <w:tmpl w:val="19AD41F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E342B7"/>
    <w:multiLevelType w:val="hybridMultilevel"/>
    <w:tmpl w:val="76AC28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4E6D61"/>
    <w:multiLevelType w:val="hybridMultilevel"/>
    <w:tmpl w:val="D2B4E01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22670B98"/>
    <w:multiLevelType w:val="hybridMultilevel"/>
    <w:tmpl w:val="441695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F0718A"/>
    <w:multiLevelType w:val="hybridMultilevel"/>
    <w:tmpl w:val="10169AE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36A759DA"/>
    <w:multiLevelType w:val="hybridMultilevel"/>
    <w:tmpl w:val="B56221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453C2C"/>
    <w:multiLevelType w:val="hybridMultilevel"/>
    <w:tmpl w:val="4EDCC1D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 w15:restartNumberingAfterBreak="0">
    <w:nsid w:val="3D966B68"/>
    <w:multiLevelType w:val="hybridMultilevel"/>
    <w:tmpl w:val="74787B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DD7305B"/>
    <w:multiLevelType w:val="hybridMultilevel"/>
    <w:tmpl w:val="B7D63BC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3F0D0657"/>
    <w:multiLevelType w:val="hybridMultilevel"/>
    <w:tmpl w:val="F084809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4C1D3920"/>
    <w:multiLevelType w:val="hybridMultilevel"/>
    <w:tmpl w:val="927C3B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02539A7"/>
    <w:multiLevelType w:val="hybridMultilevel"/>
    <w:tmpl w:val="74787B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2384542"/>
    <w:multiLevelType w:val="hybridMultilevel"/>
    <w:tmpl w:val="7B362B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27278FD"/>
    <w:multiLevelType w:val="hybridMultilevel"/>
    <w:tmpl w:val="A84267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CD6620F"/>
    <w:multiLevelType w:val="hybridMultilevel"/>
    <w:tmpl w:val="55B223E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7D660C85"/>
    <w:multiLevelType w:val="hybridMultilevel"/>
    <w:tmpl w:val="EF9611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2"/>
  </w:num>
  <w:num w:numId="3">
    <w:abstractNumId w:val="11"/>
  </w:num>
  <w:num w:numId="4">
    <w:abstractNumId w:val="18"/>
  </w:num>
  <w:num w:numId="5">
    <w:abstractNumId w:val="12"/>
  </w:num>
  <w:num w:numId="6">
    <w:abstractNumId w:val="13"/>
  </w:num>
  <w:num w:numId="7">
    <w:abstractNumId w:val="10"/>
  </w:num>
  <w:num w:numId="8">
    <w:abstractNumId w:val="4"/>
  </w:num>
  <w:num w:numId="9">
    <w:abstractNumId w:val="1"/>
  </w:num>
  <w:num w:numId="10">
    <w:abstractNumId w:val="14"/>
  </w:num>
  <w:num w:numId="11">
    <w:abstractNumId w:val="6"/>
  </w:num>
  <w:num w:numId="12">
    <w:abstractNumId w:val="16"/>
  </w:num>
  <w:num w:numId="13">
    <w:abstractNumId w:val="15"/>
  </w:num>
  <w:num w:numId="14">
    <w:abstractNumId w:val="7"/>
  </w:num>
  <w:num w:numId="15">
    <w:abstractNumId w:val="5"/>
  </w:num>
  <w:num w:numId="16">
    <w:abstractNumId w:val="9"/>
  </w:num>
  <w:num w:numId="17">
    <w:abstractNumId w:val="17"/>
  </w:num>
  <w:num w:numId="18">
    <w:abstractNumId w:val="3"/>
  </w:num>
  <w:num w:numId="19">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510"/>
    <w:rsid w:val="00071BC1"/>
    <w:rsid w:val="00097B70"/>
    <w:rsid w:val="000F098E"/>
    <w:rsid w:val="000F582C"/>
    <w:rsid w:val="00122F13"/>
    <w:rsid w:val="00126036"/>
    <w:rsid w:val="00136DEB"/>
    <w:rsid w:val="00137862"/>
    <w:rsid w:val="00152C4E"/>
    <w:rsid w:val="0015535B"/>
    <w:rsid w:val="00164DC7"/>
    <w:rsid w:val="001A57AC"/>
    <w:rsid w:val="001C23DC"/>
    <w:rsid w:val="001D35EB"/>
    <w:rsid w:val="002366D7"/>
    <w:rsid w:val="002B0120"/>
    <w:rsid w:val="003054CE"/>
    <w:rsid w:val="00344D8C"/>
    <w:rsid w:val="0034786C"/>
    <w:rsid w:val="00350C41"/>
    <w:rsid w:val="00395F33"/>
    <w:rsid w:val="003A0229"/>
    <w:rsid w:val="003E6082"/>
    <w:rsid w:val="003E6DF2"/>
    <w:rsid w:val="003F0DCC"/>
    <w:rsid w:val="004066BD"/>
    <w:rsid w:val="0042688A"/>
    <w:rsid w:val="00462D93"/>
    <w:rsid w:val="00492B22"/>
    <w:rsid w:val="00501258"/>
    <w:rsid w:val="00531BD2"/>
    <w:rsid w:val="005429FA"/>
    <w:rsid w:val="00546043"/>
    <w:rsid w:val="00585001"/>
    <w:rsid w:val="00595987"/>
    <w:rsid w:val="005A3869"/>
    <w:rsid w:val="00634011"/>
    <w:rsid w:val="006532FE"/>
    <w:rsid w:val="00676D83"/>
    <w:rsid w:val="006A3E86"/>
    <w:rsid w:val="006C0AEA"/>
    <w:rsid w:val="00811FF5"/>
    <w:rsid w:val="0088631B"/>
    <w:rsid w:val="008B0510"/>
    <w:rsid w:val="00943238"/>
    <w:rsid w:val="00947023"/>
    <w:rsid w:val="009A35A2"/>
    <w:rsid w:val="009F5D21"/>
    <w:rsid w:val="00A55CE1"/>
    <w:rsid w:val="00A963F8"/>
    <w:rsid w:val="00AC24BC"/>
    <w:rsid w:val="00AF0603"/>
    <w:rsid w:val="00B83371"/>
    <w:rsid w:val="00BB3EE9"/>
    <w:rsid w:val="00C2162C"/>
    <w:rsid w:val="00C24AB3"/>
    <w:rsid w:val="00C341A2"/>
    <w:rsid w:val="00C75B66"/>
    <w:rsid w:val="00CC52D9"/>
    <w:rsid w:val="00CD4EF8"/>
    <w:rsid w:val="00CF4E8C"/>
    <w:rsid w:val="00D05644"/>
    <w:rsid w:val="00D1693C"/>
    <w:rsid w:val="00D276D1"/>
    <w:rsid w:val="00D32866"/>
    <w:rsid w:val="00D51A23"/>
    <w:rsid w:val="00D85258"/>
    <w:rsid w:val="00D871E4"/>
    <w:rsid w:val="00DB40E2"/>
    <w:rsid w:val="00DF4EE4"/>
    <w:rsid w:val="00E51B36"/>
    <w:rsid w:val="00E93429"/>
    <w:rsid w:val="00EA3ED2"/>
    <w:rsid w:val="00F53EED"/>
    <w:rsid w:val="00FB03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93AF7"/>
  <w15:chartTrackingRefBased/>
  <w15:docId w15:val="{3CA955EE-7756-4A55-9D04-7CB28BA1A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0125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8B0510"/>
    <w:pPr>
      <w:spacing w:after="0" w:line="240" w:lineRule="auto"/>
    </w:pPr>
  </w:style>
  <w:style w:type="paragraph" w:styleId="Tekstprzypisukocowego">
    <w:name w:val="endnote text"/>
    <w:basedOn w:val="Normalny"/>
    <w:link w:val="TekstprzypisukocowegoZnak"/>
    <w:uiPriority w:val="99"/>
    <w:semiHidden/>
    <w:unhideWhenUsed/>
    <w:rsid w:val="0034786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786C"/>
    <w:rPr>
      <w:sz w:val="20"/>
      <w:szCs w:val="20"/>
    </w:rPr>
  </w:style>
  <w:style w:type="character" w:styleId="Odwoanieprzypisukocowego">
    <w:name w:val="endnote reference"/>
    <w:basedOn w:val="Domylnaczcionkaakapitu"/>
    <w:uiPriority w:val="99"/>
    <w:semiHidden/>
    <w:unhideWhenUsed/>
    <w:rsid w:val="0034786C"/>
    <w:rPr>
      <w:vertAlign w:val="superscript"/>
    </w:rPr>
  </w:style>
  <w:style w:type="paragraph" w:styleId="Tekstdymka">
    <w:name w:val="Balloon Text"/>
    <w:basedOn w:val="Normalny"/>
    <w:link w:val="TekstdymkaZnak"/>
    <w:uiPriority w:val="99"/>
    <w:semiHidden/>
    <w:unhideWhenUsed/>
    <w:rsid w:val="00136DE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6DEB"/>
    <w:rPr>
      <w:rFonts w:ascii="Segoe UI" w:hAnsi="Segoe UI" w:cs="Segoe UI"/>
      <w:sz w:val="18"/>
      <w:szCs w:val="18"/>
    </w:rPr>
  </w:style>
  <w:style w:type="paragraph" w:styleId="Nagwek">
    <w:name w:val="header"/>
    <w:basedOn w:val="Normalny"/>
    <w:link w:val="NagwekZnak"/>
    <w:uiPriority w:val="99"/>
    <w:unhideWhenUsed/>
    <w:rsid w:val="005012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01258"/>
  </w:style>
  <w:style w:type="paragraph" w:styleId="Stopka">
    <w:name w:val="footer"/>
    <w:basedOn w:val="Normalny"/>
    <w:link w:val="StopkaZnak"/>
    <w:uiPriority w:val="99"/>
    <w:unhideWhenUsed/>
    <w:rsid w:val="005012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01258"/>
  </w:style>
  <w:style w:type="paragraph" w:styleId="Akapitzlist">
    <w:name w:val="List Paragraph"/>
    <w:basedOn w:val="Normalny"/>
    <w:uiPriority w:val="34"/>
    <w:qFormat/>
    <w:rsid w:val="005012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3</Pages>
  <Words>1543</Words>
  <Characters>9262</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Marcin Świąder</cp:lastModifiedBy>
  <cp:revision>36</cp:revision>
  <cp:lastPrinted>2020-05-04T06:29:00Z</cp:lastPrinted>
  <dcterms:created xsi:type="dcterms:W3CDTF">2020-01-03T17:43:00Z</dcterms:created>
  <dcterms:modified xsi:type="dcterms:W3CDTF">2025-07-18T06:47:00Z</dcterms:modified>
</cp:coreProperties>
</file>