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D72" w:rsidRPr="001E0A24" w:rsidRDefault="00471D72" w:rsidP="00471D72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DA312F2" wp14:editId="741AD41C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D24F5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E0A24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471D72" w:rsidRPr="001E0A24" w:rsidRDefault="00471D72" w:rsidP="00471D72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471D72" w:rsidRPr="00A52742" w:rsidRDefault="00471D72" w:rsidP="00937D0A">
      <w:pPr>
        <w:widowControl w:val="0"/>
        <w:tabs>
          <w:tab w:val="left" w:pos="6237"/>
        </w:tabs>
        <w:suppressAutoHyphens/>
        <w:autoSpaceDN w:val="0"/>
        <w:spacing w:after="0" w:line="276" w:lineRule="auto"/>
        <w:rPr>
          <w:rFonts w:eastAsia="Lucida Sans Unicode" w:cstheme="minorHAnsi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ab/>
      </w:r>
      <w:r w:rsidRPr="00A52742">
        <w:rPr>
          <w:rFonts w:eastAsia="Lucida Sans Unicode" w:cstheme="minorHAnsi"/>
          <w:lang w:eastAsia="pl-PL"/>
        </w:rPr>
        <w:t>Sobolew,</w:t>
      </w:r>
      <w:r w:rsidRPr="00A52742">
        <w:rPr>
          <w:rFonts w:eastAsia="Lucida Sans Unicode" w:cstheme="minorHAnsi"/>
          <w:color w:val="FF0000"/>
          <w:lang w:eastAsia="pl-PL"/>
        </w:rPr>
        <w:t xml:space="preserve"> </w:t>
      </w:r>
      <w:r w:rsidRPr="00A52742">
        <w:rPr>
          <w:rFonts w:eastAsia="Lucida Sans Unicode" w:cstheme="minorHAnsi"/>
          <w:lang w:eastAsia="pl-PL"/>
        </w:rPr>
        <w:t xml:space="preserve">dnia </w:t>
      </w:r>
      <w:r>
        <w:rPr>
          <w:rFonts w:eastAsia="Lucida Sans Unicode" w:cstheme="minorHAnsi"/>
          <w:lang w:eastAsia="pl-PL"/>
        </w:rPr>
        <w:t>15 kwietnia</w:t>
      </w:r>
      <w:r w:rsidRPr="00A52742">
        <w:rPr>
          <w:rFonts w:eastAsia="Lucida Sans Unicode" w:cstheme="minorHAnsi"/>
          <w:lang w:eastAsia="pl-PL"/>
        </w:rPr>
        <w:t xml:space="preserve"> 202</w:t>
      </w:r>
      <w:r>
        <w:rPr>
          <w:rFonts w:eastAsia="Lucida Sans Unicode" w:cstheme="minorHAnsi"/>
          <w:lang w:eastAsia="pl-PL"/>
        </w:rPr>
        <w:t>5</w:t>
      </w:r>
      <w:r w:rsidRPr="00A52742">
        <w:rPr>
          <w:rFonts w:eastAsia="Lucida Sans Unicode" w:cstheme="minorHAnsi"/>
          <w:lang w:eastAsia="pl-PL"/>
        </w:rPr>
        <w:t xml:space="preserve"> r.</w:t>
      </w:r>
    </w:p>
    <w:p w:rsidR="00471D72" w:rsidRPr="00A52742" w:rsidRDefault="00471D72" w:rsidP="00471D72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OA.0002.1</w:t>
      </w:r>
      <w:r>
        <w:rPr>
          <w:rFonts w:eastAsia="Lucida Sans Unicode" w:cstheme="minorHAnsi"/>
          <w:lang w:eastAsia="pl-PL"/>
        </w:rPr>
        <w:t>4</w:t>
      </w:r>
      <w:r w:rsidRPr="00A52742">
        <w:rPr>
          <w:rFonts w:eastAsia="Lucida Sans Unicode" w:cstheme="minorHAnsi"/>
          <w:lang w:eastAsia="pl-PL"/>
        </w:rPr>
        <w:t>.202</w:t>
      </w:r>
      <w:r>
        <w:rPr>
          <w:rFonts w:eastAsia="Lucida Sans Unicode" w:cstheme="minorHAnsi"/>
          <w:lang w:eastAsia="pl-PL"/>
        </w:rPr>
        <w:t>5</w:t>
      </w:r>
    </w:p>
    <w:p w:rsidR="00471D72" w:rsidRPr="00A52742" w:rsidRDefault="00471D72" w:rsidP="0021585E">
      <w:pPr>
        <w:widowControl w:val="0"/>
        <w:tabs>
          <w:tab w:val="left" w:pos="5954"/>
        </w:tabs>
        <w:suppressAutoHyphens/>
        <w:autoSpaceDN w:val="0"/>
        <w:spacing w:after="0" w:line="240" w:lineRule="auto"/>
        <w:rPr>
          <w:rFonts w:eastAsia="SimSun" w:cstheme="minorHAnsi"/>
          <w:kern w:val="3"/>
          <w:lang w:eastAsia="zh-CN" w:bidi="hi-IN"/>
        </w:rPr>
      </w:pPr>
      <w:r w:rsidRPr="00A52742">
        <w:rPr>
          <w:rFonts w:eastAsia="SimSun" w:cstheme="minorHAnsi"/>
          <w:kern w:val="3"/>
          <w:lang w:eastAsia="zh-CN" w:bidi="hi-IN"/>
        </w:rPr>
        <w:tab/>
        <w:t>Pan/Pani</w:t>
      </w:r>
    </w:p>
    <w:p w:rsidR="00471D72" w:rsidRPr="00A52742" w:rsidRDefault="00471D72" w:rsidP="0021585E">
      <w:pPr>
        <w:widowControl w:val="0"/>
        <w:tabs>
          <w:tab w:val="left" w:pos="5954"/>
          <w:tab w:val="left" w:leader="dot" w:pos="9639"/>
        </w:tabs>
        <w:suppressAutoHyphens/>
        <w:autoSpaceDN w:val="0"/>
        <w:spacing w:after="240" w:line="240" w:lineRule="auto"/>
        <w:ind w:left="-142" w:firstLine="142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ab/>
      </w:r>
      <w:r w:rsidR="00103C1B">
        <w:rPr>
          <w:rFonts w:eastAsia="Lucida Sans Unicode" w:cstheme="minorHAnsi"/>
          <w:lang w:eastAsia="pl-PL"/>
        </w:rPr>
        <w:t>MIESZKAŃCY GMINY</w:t>
      </w:r>
    </w:p>
    <w:p w:rsidR="00471D72" w:rsidRPr="00A52742" w:rsidRDefault="00471D72" w:rsidP="00471D72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lang w:eastAsia="pl-PL"/>
        </w:rPr>
      </w:pPr>
      <w:r w:rsidRPr="00A52742">
        <w:rPr>
          <w:rFonts w:ascii="Calibri" w:eastAsiaTheme="majorEastAsia" w:hAnsi="Calibri" w:cstheme="majorBidi"/>
          <w:b/>
          <w:color w:val="000000" w:themeColor="text1"/>
          <w:lang w:eastAsia="pl-PL"/>
        </w:rPr>
        <w:t>ZAPROSZENIE NA X</w:t>
      </w:r>
      <w:r>
        <w:rPr>
          <w:rFonts w:ascii="Calibri" w:eastAsiaTheme="majorEastAsia" w:hAnsi="Calibri" w:cstheme="majorBidi"/>
          <w:b/>
          <w:color w:val="000000" w:themeColor="text1"/>
          <w:lang w:eastAsia="pl-PL"/>
        </w:rPr>
        <w:t>IV</w:t>
      </w:r>
      <w:r w:rsidRPr="00A52742">
        <w:rPr>
          <w:rFonts w:ascii="Calibri" w:eastAsiaTheme="majorEastAsia" w:hAnsi="Calibri" w:cstheme="majorBidi"/>
          <w:b/>
          <w:color w:val="000000" w:themeColor="text1"/>
          <w:lang w:eastAsia="pl-PL"/>
        </w:rPr>
        <w:t xml:space="preserve"> SESJĘ RADY GMINY</w:t>
      </w:r>
    </w:p>
    <w:p w:rsidR="00471D72" w:rsidRPr="00A52742" w:rsidRDefault="00471D72" w:rsidP="00471D72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u w:val="single"/>
          <w:lang w:eastAsia="pl-PL"/>
        </w:rPr>
      </w:pPr>
      <w:r w:rsidRPr="00A52742">
        <w:rPr>
          <w:rFonts w:eastAsia="Lucida Sans Unicode" w:cstheme="minorHAnsi"/>
          <w:u w:val="single"/>
          <w:lang w:eastAsia="pl-PL"/>
        </w:rPr>
        <w:t>Porządek obrad</w:t>
      </w:r>
    </w:p>
    <w:p w:rsidR="00471D72" w:rsidRPr="00A611A0" w:rsidRDefault="00471D72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Otwarcie obrad.</w:t>
      </w:r>
    </w:p>
    <w:p w:rsidR="00471D72" w:rsidRPr="00A611A0" w:rsidRDefault="00471D72" w:rsidP="00937D0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cstheme="minorHAnsi"/>
          <w:sz w:val="24"/>
          <w:szCs w:val="24"/>
        </w:rPr>
        <w:t>Rozpatrzenie wniosków w sprawie zmian porządku obrad.</w:t>
      </w:r>
    </w:p>
    <w:p w:rsidR="00471D72" w:rsidRPr="00471D72" w:rsidRDefault="00471D72" w:rsidP="00937D0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cstheme="minorHAnsi"/>
          <w:sz w:val="24"/>
          <w:szCs w:val="24"/>
        </w:rPr>
        <w:t>Przyjęcie protokołu obrad z X</w:t>
      </w:r>
      <w:r>
        <w:rPr>
          <w:rFonts w:cstheme="minorHAnsi"/>
          <w:sz w:val="24"/>
          <w:szCs w:val="24"/>
        </w:rPr>
        <w:t>I</w:t>
      </w:r>
      <w:r w:rsidRPr="00A611A0">
        <w:rPr>
          <w:rFonts w:cstheme="minorHAnsi"/>
          <w:sz w:val="24"/>
          <w:szCs w:val="24"/>
        </w:rPr>
        <w:t>I sesji odbytej w dniu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21 lutego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471D72" w:rsidRPr="00CA3DB1" w:rsidRDefault="00471D72" w:rsidP="00937D0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cstheme="minorHAnsi"/>
          <w:sz w:val="24"/>
          <w:szCs w:val="24"/>
        </w:rPr>
        <w:t>Przyjęcie protokołu obrad z X</w:t>
      </w:r>
      <w:r>
        <w:rPr>
          <w:rFonts w:cstheme="minorHAnsi"/>
          <w:sz w:val="24"/>
          <w:szCs w:val="24"/>
        </w:rPr>
        <w:t>I</w:t>
      </w:r>
      <w:r w:rsidRPr="00A611A0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I</w:t>
      </w:r>
      <w:r w:rsidRPr="00A611A0">
        <w:rPr>
          <w:rFonts w:cstheme="minorHAnsi"/>
          <w:sz w:val="24"/>
          <w:szCs w:val="24"/>
        </w:rPr>
        <w:t xml:space="preserve"> sesji odbytej w dniu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20 marca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A611A0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CA3DB1" w:rsidRPr="00471D72" w:rsidRDefault="00A479DC" w:rsidP="00937D0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>
        <w:rPr>
          <w:rFonts w:eastAsia="Lucida Sans Unicode" w:cstheme="minorHAnsi"/>
          <w:sz w:val="24"/>
          <w:szCs w:val="24"/>
          <w:lang w:eastAsia="pl-PL"/>
        </w:rPr>
        <w:t>Informacja o gospodarce leśnej</w:t>
      </w:r>
      <w:r w:rsidR="00CA3DB1">
        <w:rPr>
          <w:rFonts w:eastAsia="Lucida Sans Unicode" w:cstheme="minorHAnsi"/>
          <w:sz w:val="24"/>
          <w:szCs w:val="24"/>
          <w:lang w:eastAsia="pl-PL"/>
        </w:rPr>
        <w:t xml:space="preserve"> w Gminie Sobolew. </w:t>
      </w:r>
    </w:p>
    <w:p w:rsidR="00471D72" w:rsidRPr="00A611A0" w:rsidRDefault="00471D72" w:rsidP="00937D0A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Sprawozdanie Wójta z jego działalności w okresie międzysesyjnym, zwłaszcza z wykonania uchwał Rady.</w:t>
      </w:r>
    </w:p>
    <w:p w:rsidR="00471D72" w:rsidRPr="00A611A0" w:rsidRDefault="00471D72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Informacja z działalności Rady Powiatu.</w:t>
      </w:r>
    </w:p>
    <w:p w:rsidR="00471D72" w:rsidRDefault="00471D72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Sprawozdanie przewodniczących stałych Komisji Rady z działalności międzysesyjnej.</w:t>
      </w:r>
    </w:p>
    <w:p w:rsidR="00976ED9" w:rsidRPr="00976ED9" w:rsidRDefault="00976ED9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471D72">
        <w:rPr>
          <w:rFonts w:eastAsia="Lucida Sans Unicode" w:cstheme="minorHAnsi"/>
          <w:sz w:val="24"/>
          <w:szCs w:val="24"/>
          <w:lang w:eastAsia="pl-PL"/>
        </w:rPr>
        <w:t xml:space="preserve">Podjęcie uchwały w sprawie zarządzenia wyborów uzupełniających Sołtysa Sołectwa </w:t>
      </w:r>
      <w:r>
        <w:rPr>
          <w:rFonts w:eastAsia="Lucida Sans Unicode" w:cstheme="minorHAnsi"/>
          <w:sz w:val="24"/>
          <w:szCs w:val="24"/>
          <w:lang w:eastAsia="pl-PL"/>
        </w:rPr>
        <w:t>Anielów</w:t>
      </w:r>
      <w:r w:rsidRPr="00471D72">
        <w:rPr>
          <w:rFonts w:eastAsia="Lucida Sans Unicode" w:cstheme="minorHAnsi"/>
          <w:sz w:val="24"/>
          <w:szCs w:val="24"/>
          <w:lang w:eastAsia="pl-PL"/>
        </w:rPr>
        <w:t>.</w:t>
      </w:r>
    </w:p>
    <w:p w:rsidR="00471D72" w:rsidRPr="00471D72" w:rsidRDefault="00471D72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471D72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Pr="00471D72">
        <w:rPr>
          <w:rFonts w:cstheme="minorHAnsi"/>
          <w:sz w:val="24"/>
          <w:szCs w:val="24"/>
        </w:rPr>
        <w:t xml:space="preserve"> w sprawie wyrażenia zgody na przyjęcie przez Gminę Sobolew w</w:t>
      </w:r>
      <w:r>
        <w:rPr>
          <w:rFonts w:cstheme="minorHAnsi"/>
          <w:sz w:val="24"/>
          <w:szCs w:val="24"/>
        </w:rPr>
        <w:t> </w:t>
      </w:r>
      <w:r w:rsidRPr="00471D72">
        <w:rPr>
          <w:rFonts w:cstheme="minorHAnsi"/>
          <w:sz w:val="24"/>
          <w:szCs w:val="24"/>
        </w:rPr>
        <w:t>drodze umowy darowizny niezabudowanych nieruchomości gruntowych.</w:t>
      </w:r>
    </w:p>
    <w:p w:rsidR="00471D72" w:rsidRDefault="00471D72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6A2751">
        <w:rPr>
          <w:rFonts w:eastAsia="Lucida Sans Unicode" w:cstheme="minorHAnsi"/>
          <w:sz w:val="24"/>
          <w:szCs w:val="24"/>
          <w:lang w:eastAsia="pl-PL"/>
        </w:rPr>
        <w:t xml:space="preserve"> </w:t>
      </w:r>
      <w:r w:rsidR="006A2751" w:rsidRPr="006A2751">
        <w:rPr>
          <w:rFonts w:eastAsia="Lucida Sans Unicode" w:cstheme="minorHAnsi"/>
          <w:sz w:val="24"/>
          <w:szCs w:val="24"/>
          <w:lang w:eastAsia="pl-PL"/>
        </w:rPr>
        <w:t>w sprawie przyjęcia „Programu Ochrony Środowiska dla Gminy Sobolew na lata 2025-2028 z perspektywą do 2032 roku”</w:t>
      </w:r>
      <w:r w:rsidR="006A2751">
        <w:rPr>
          <w:rFonts w:eastAsia="Lucida Sans Unicode" w:cstheme="minorHAnsi"/>
          <w:sz w:val="24"/>
          <w:szCs w:val="24"/>
          <w:lang w:eastAsia="pl-PL"/>
        </w:rPr>
        <w:t>.</w:t>
      </w:r>
    </w:p>
    <w:p w:rsidR="006A2751" w:rsidRDefault="00DB0B66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r w:rsidRPr="00A611A0">
        <w:rPr>
          <w:rFonts w:eastAsia="Lucida Sans Unicode" w:cstheme="minorHAnsi"/>
          <w:sz w:val="24"/>
          <w:szCs w:val="24"/>
          <w:lang w:eastAsia="pl-PL"/>
        </w:rPr>
        <w:t>Podjęcie uchwały</w:t>
      </w:r>
      <w:r w:rsidR="007000D0" w:rsidRPr="007000D0">
        <w:t xml:space="preserve"> </w:t>
      </w:r>
      <w:r w:rsidR="007000D0" w:rsidRPr="007000D0">
        <w:rPr>
          <w:rFonts w:eastAsia="Lucida Sans Unicode" w:cstheme="minorHAnsi"/>
          <w:sz w:val="24"/>
          <w:szCs w:val="24"/>
          <w:lang w:eastAsia="pl-PL"/>
        </w:rPr>
        <w:t>w sprawie ustalenia trybu udzielania i rozliczania oraz trybu przeprowadzania kontroli prawidłowości pobrania i wykorzystania dotacji udzielanych z budżetu Gminy Sobolew dla publicznych i niepublicznych: szkół, przedszkoli, oddziałów przedszkolnych w szkołach podstawowych oraz innych form wychowania przedszkolnego prowadzonych przez osoby fizyczne i osoby prawne niebędące jednostkami samorządu terytorialnego</w:t>
      </w:r>
      <w:r w:rsidR="007000D0">
        <w:rPr>
          <w:rFonts w:eastAsia="Lucida Sans Unicode" w:cstheme="minorHAnsi"/>
          <w:sz w:val="24"/>
          <w:szCs w:val="24"/>
          <w:lang w:eastAsia="pl-PL"/>
        </w:rPr>
        <w:t>.</w:t>
      </w:r>
    </w:p>
    <w:p w:rsidR="00471D72" w:rsidRPr="00471D72" w:rsidRDefault="00471D72" w:rsidP="00937D0A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426"/>
        <w:rPr>
          <w:rFonts w:eastAsia="Lucida Sans Unicode" w:cstheme="minorHAnsi"/>
          <w:sz w:val="24"/>
          <w:szCs w:val="24"/>
          <w:lang w:eastAsia="pl-PL"/>
        </w:rPr>
      </w:pPr>
      <w:bookmarkStart w:id="0" w:name="_Hlk193881532"/>
      <w:r w:rsidRPr="00471D72">
        <w:rPr>
          <w:rFonts w:eastAsia="Lucida Sans Unicode" w:cstheme="minorHAnsi"/>
          <w:sz w:val="24"/>
          <w:szCs w:val="24"/>
          <w:lang w:eastAsia="pl-PL"/>
        </w:rPr>
        <w:t>Podjęcie uchwały w sprawie ustalenia</w:t>
      </w:r>
      <w:r w:rsidR="00976ED9">
        <w:rPr>
          <w:rFonts w:eastAsia="Lucida Sans Unicode" w:cstheme="minorHAnsi"/>
          <w:sz w:val="24"/>
          <w:szCs w:val="24"/>
          <w:lang w:eastAsia="pl-PL"/>
        </w:rPr>
        <w:t xml:space="preserve"> na rok 2025</w:t>
      </w:r>
      <w:r w:rsidRPr="00471D72">
        <w:rPr>
          <w:rFonts w:eastAsia="Lucida Sans Unicode" w:cstheme="minorHAnsi"/>
          <w:sz w:val="24"/>
          <w:szCs w:val="24"/>
          <w:lang w:eastAsia="pl-PL"/>
        </w:rPr>
        <w:t xml:space="preserve"> planu dofinansowania form doskonalenia zawodowego nauczycieli, maksymalnej kwoty dofinansowania  oraz specjalności i form kształcenia, na które przyznawane jest dofinansowanie w szkołach i</w:t>
      </w:r>
      <w:r w:rsidR="00976ED9">
        <w:rPr>
          <w:rFonts w:eastAsia="Lucida Sans Unicode" w:cstheme="minorHAnsi"/>
          <w:sz w:val="24"/>
          <w:szCs w:val="24"/>
          <w:lang w:eastAsia="pl-PL"/>
        </w:rPr>
        <w:t> </w:t>
      </w:r>
      <w:r w:rsidRPr="00471D72">
        <w:rPr>
          <w:rFonts w:eastAsia="Lucida Sans Unicode" w:cstheme="minorHAnsi"/>
          <w:sz w:val="24"/>
          <w:szCs w:val="24"/>
          <w:lang w:eastAsia="pl-PL"/>
        </w:rPr>
        <w:t>przedszkolach dla których organem  prowadzącym  jest Gmina Sobolew</w:t>
      </w:r>
      <w:bookmarkEnd w:id="0"/>
      <w:r w:rsidRPr="00471D72">
        <w:rPr>
          <w:rFonts w:eastAsia="Lucida Sans Unicode" w:cstheme="minorHAnsi"/>
          <w:sz w:val="24"/>
          <w:szCs w:val="24"/>
          <w:lang w:eastAsia="pl-PL"/>
        </w:rPr>
        <w:t>.</w:t>
      </w:r>
    </w:p>
    <w:p w:rsidR="00471D72" w:rsidRPr="00A611A0" w:rsidRDefault="00471D72" w:rsidP="00937D0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szCs w:val="24"/>
        </w:rPr>
      </w:pPr>
      <w:bookmarkStart w:id="1" w:name="_Hlk193881574"/>
      <w:r w:rsidRPr="00A611A0">
        <w:rPr>
          <w:rFonts w:asciiTheme="minorHAnsi" w:hAnsiTheme="minorHAnsi" w:cstheme="minorHAnsi"/>
          <w:szCs w:val="24"/>
        </w:rPr>
        <w:t xml:space="preserve">Podjęcie uchwały </w:t>
      </w:r>
      <w:bookmarkStart w:id="2" w:name="_Hlk108007183"/>
      <w:r w:rsidRPr="00A611A0">
        <w:rPr>
          <w:rFonts w:asciiTheme="minorHAnsi" w:hAnsiTheme="minorHAnsi" w:cstheme="minorHAnsi"/>
          <w:szCs w:val="24"/>
        </w:rPr>
        <w:t>w sprawie zmiany Wieloletniej Prognozy Finansowej Gminy Sob</w:t>
      </w:r>
      <w:bookmarkStart w:id="3" w:name="_GoBack"/>
      <w:bookmarkEnd w:id="3"/>
      <w:r w:rsidRPr="00A611A0">
        <w:rPr>
          <w:rFonts w:asciiTheme="minorHAnsi" w:hAnsiTheme="minorHAnsi" w:cstheme="minorHAnsi"/>
          <w:szCs w:val="24"/>
        </w:rPr>
        <w:t>olew na lata 2025-202</w:t>
      </w:r>
      <w:bookmarkEnd w:id="2"/>
      <w:r w:rsidRPr="00A611A0">
        <w:rPr>
          <w:rFonts w:asciiTheme="minorHAnsi" w:hAnsiTheme="minorHAnsi" w:cstheme="minorHAnsi"/>
          <w:szCs w:val="24"/>
        </w:rPr>
        <w:t>9</w:t>
      </w:r>
      <w:bookmarkEnd w:id="1"/>
      <w:r w:rsidRPr="00A611A0">
        <w:rPr>
          <w:rFonts w:asciiTheme="minorHAnsi" w:hAnsiTheme="minorHAnsi" w:cstheme="minorHAnsi"/>
          <w:szCs w:val="24"/>
        </w:rPr>
        <w:t>.</w:t>
      </w:r>
    </w:p>
    <w:p w:rsidR="00471D72" w:rsidRPr="00A611A0" w:rsidRDefault="00471D72" w:rsidP="00937D0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szCs w:val="24"/>
        </w:rPr>
      </w:pPr>
      <w:bookmarkStart w:id="4" w:name="_Hlk193881592"/>
      <w:r w:rsidRPr="00A611A0">
        <w:rPr>
          <w:rFonts w:asciiTheme="minorHAnsi" w:hAnsiTheme="minorHAnsi" w:cstheme="minorHAnsi"/>
          <w:szCs w:val="24"/>
        </w:rPr>
        <w:t xml:space="preserve">Podjęcie uchwały </w:t>
      </w:r>
      <w:bookmarkStart w:id="5" w:name="_Hlk108007200"/>
      <w:r w:rsidRPr="00A611A0">
        <w:rPr>
          <w:rFonts w:asciiTheme="minorHAnsi" w:hAnsiTheme="minorHAnsi" w:cstheme="minorHAnsi"/>
          <w:szCs w:val="24"/>
        </w:rPr>
        <w:t>w sprawie zmian w budżecie Gminy Sobolew na 2025 rok</w:t>
      </w:r>
      <w:bookmarkEnd w:id="4"/>
      <w:bookmarkEnd w:id="5"/>
      <w:r w:rsidRPr="00A611A0">
        <w:rPr>
          <w:rFonts w:asciiTheme="minorHAnsi" w:hAnsiTheme="minorHAnsi" w:cstheme="minorHAnsi"/>
          <w:szCs w:val="24"/>
        </w:rPr>
        <w:t>.</w:t>
      </w:r>
    </w:p>
    <w:p w:rsidR="00471D72" w:rsidRPr="00A611A0" w:rsidRDefault="00471D72" w:rsidP="00937D0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Theme="minorHAnsi" w:hAnsiTheme="minorHAnsi" w:cstheme="minorHAnsi"/>
          <w:bCs/>
          <w:szCs w:val="24"/>
        </w:rPr>
      </w:pPr>
      <w:bookmarkStart w:id="6" w:name="_Hlk193881614"/>
      <w:r w:rsidRPr="00A611A0">
        <w:rPr>
          <w:rFonts w:asciiTheme="minorHAnsi" w:hAnsiTheme="minorHAnsi" w:cstheme="minorHAnsi"/>
          <w:szCs w:val="24"/>
        </w:rPr>
        <w:t>Wolne wnioski, informacje, sprawy różne</w:t>
      </w:r>
      <w:bookmarkEnd w:id="6"/>
      <w:r w:rsidRPr="00A611A0">
        <w:rPr>
          <w:rFonts w:asciiTheme="minorHAnsi" w:hAnsiTheme="minorHAnsi" w:cstheme="minorHAnsi"/>
          <w:szCs w:val="24"/>
        </w:rPr>
        <w:t>.</w:t>
      </w:r>
    </w:p>
    <w:p w:rsidR="00471D72" w:rsidRPr="00937D0A" w:rsidRDefault="00471D72" w:rsidP="00937D0A">
      <w:pPr>
        <w:pStyle w:val="Akapitzlist"/>
        <w:numPr>
          <w:ilvl w:val="0"/>
          <w:numId w:val="1"/>
        </w:numPr>
        <w:spacing w:line="480" w:lineRule="auto"/>
        <w:ind w:left="426"/>
        <w:rPr>
          <w:rFonts w:asciiTheme="minorHAnsi" w:hAnsiTheme="minorHAnsi" w:cstheme="minorHAnsi"/>
          <w:b/>
          <w:bCs/>
          <w:szCs w:val="24"/>
        </w:rPr>
      </w:pPr>
      <w:r w:rsidRPr="00A611A0">
        <w:rPr>
          <w:rFonts w:asciiTheme="minorHAnsi" w:hAnsiTheme="minorHAnsi" w:cstheme="minorHAnsi"/>
          <w:szCs w:val="24"/>
        </w:rPr>
        <w:t>Zamknięcie obrad.</w:t>
      </w:r>
    </w:p>
    <w:p w:rsidR="00937D0A" w:rsidRPr="0021585E" w:rsidRDefault="0021585E" w:rsidP="0021585E">
      <w:pPr>
        <w:pStyle w:val="Akapitzlist"/>
        <w:ind w:left="6663"/>
        <w:rPr>
          <w:rFonts w:asciiTheme="minorHAnsi" w:hAnsiTheme="minorHAnsi" w:cstheme="minorHAnsi"/>
          <w:bCs/>
          <w:szCs w:val="24"/>
        </w:rPr>
      </w:pPr>
      <w:r w:rsidRPr="0021585E">
        <w:rPr>
          <w:rFonts w:asciiTheme="minorHAnsi" w:hAnsiTheme="minorHAnsi" w:cstheme="minorHAnsi"/>
          <w:bCs/>
          <w:szCs w:val="24"/>
        </w:rPr>
        <w:t>Przewodniczący Rady Gminy</w:t>
      </w:r>
    </w:p>
    <w:p w:rsidR="0021585E" w:rsidRPr="0021585E" w:rsidRDefault="0021585E" w:rsidP="0021585E">
      <w:pPr>
        <w:pStyle w:val="Akapitzlist"/>
        <w:spacing w:line="360" w:lineRule="auto"/>
        <w:ind w:left="6663"/>
        <w:rPr>
          <w:rFonts w:asciiTheme="minorHAnsi" w:hAnsiTheme="minorHAnsi" w:cstheme="minorHAnsi"/>
          <w:bCs/>
          <w:szCs w:val="24"/>
        </w:rPr>
      </w:pPr>
      <w:r w:rsidRPr="0021585E">
        <w:rPr>
          <w:rFonts w:asciiTheme="minorHAnsi" w:hAnsiTheme="minorHAnsi" w:cstheme="minorHAnsi"/>
          <w:bCs/>
          <w:szCs w:val="24"/>
        </w:rPr>
        <w:t>Jan Krupa</w:t>
      </w:r>
    </w:p>
    <w:p w:rsidR="00262140" w:rsidRPr="00937D0A" w:rsidRDefault="00471D72" w:rsidP="00937D0A">
      <w:pPr>
        <w:tabs>
          <w:tab w:val="left" w:pos="7088"/>
        </w:tabs>
        <w:spacing w:line="276" w:lineRule="auto"/>
        <w:rPr>
          <w:rFonts w:cstheme="minorHAnsi"/>
          <w:sz w:val="24"/>
          <w:szCs w:val="24"/>
        </w:rPr>
      </w:pPr>
      <w:r w:rsidRPr="00A611A0">
        <w:rPr>
          <w:rFonts w:cstheme="minorHAnsi"/>
          <w:sz w:val="24"/>
          <w:szCs w:val="24"/>
        </w:rPr>
        <w:t>Sesja odbędzie się w dniu</w:t>
      </w:r>
      <w:r w:rsidRPr="00A611A0">
        <w:rPr>
          <w:rFonts w:cstheme="minorHAnsi"/>
          <w:b/>
          <w:sz w:val="24"/>
          <w:szCs w:val="24"/>
        </w:rPr>
        <w:t xml:space="preserve"> </w:t>
      </w:r>
      <w:r w:rsidRPr="00BA743D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5</w:t>
      </w:r>
      <w:r w:rsidRPr="00BA743D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kwietnia </w:t>
      </w:r>
      <w:r w:rsidRPr="00BA743D">
        <w:rPr>
          <w:rFonts w:cstheme="minorHAnsi"/>
          <w:b/>
          <w:sz w:val="24"/>
          <w:szCs w:val="24"/>
        </w:rPr>
        <w:t xml:space="preserve">2025 r. (piątek) o godz. 15:00 </w:t>
      </w:r>
      <w:r w:rsidRPr="00A611A0">
        <w:rPr>
          <w:rFonts w:cstheme="minorHAnsi"/>
          <w:sz w:val="24"/>
          <w:szCs w:val="24"/>
        </w:rPr>
        <w:t>w sali konferencyjnej Urzędu Gminy w Sobolewie.</w:t>
      </w:r>
    </w:p>
    <w:sectPr w:rsidR="00262140" w:rsidRPr="00937D0A" w:rsidSect="00937D0A">
      <w:pgSz w:w="11906" w:h="16838"/>
      <w:pgMar w:top="709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72"/>
    <w:rsid w:val="00043DA5"/>
    <w:rsid w:val="00057343"/>
    <w:rsid w:val="00100E3C"/>
    <w:rsid w:val="00103C1B"/>
    <w:rsid w:val="0015043C"/>
    <w:rsid w:val="0021585E"/>
    <w:rsid w:val="00223891"/>
    <w:rsid w:val="00225443"/>
    <w:rsid w:val="00262140"/>
    <w:rsid w:val="003A0A3E"/>
    <w:rsid w:val="00464C36"/>
    <w:rsid w:val="00471D72"/>
    <w:rsid w:val="00672B73"/>
    <w:rsid w:val="006A2751"/>
    <w:rsid w:val="006B376F"/>
    <w:rsid w:val="007000D0"/>
    <w:rsid w:val="00937D0A"/>
    <w:rsid w:val="00976ED9"/>
    <w:rsid w:val="00A479DC"/>
    <w:rsid w:val="00B712ED"/>
    <w:rsid w:val="00BD427F"/>
    <w:rsid w:val="00CA3DB1"/>
    <w:rsid w:val="00DA5768"/>
    <w:rsid w:val="00DB0B66"/>
    <w:rsid w:val="00E70F62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A4B5"/>
  <w15:chartTrackingRefBased/>
  <w15:docId w15:val="{C6C5848E-231A-491E-BBB3-8E21D580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1D72"/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after="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471D72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22</cp:revision>
  <dcterms:created xsi:type="dcterms:W3CDTF">2025-04-15T08:46:00Z</dcterms:created>
  <dcterms:modified xsi:type="dcterms:W3CDTF">2025-04-17T07:46:00Z</dcterms:modified>
</cp:coreProperties>
</file>