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D771E9" w14:textId="6C34752F" w:rsidR="001B648B" w:rsidRPr="00DC2086" w:rsidRDefault="00FA7CC5" w:rsidP="00DC2086">
      <w:pPr>
        <w:spacing w:line="276" w:lineRule="auto"/>
        <w:outlineLvl w:val="1"/>
        <w:rPr>
          <w:rFonts w:ascii="Calibri" w:eastAsia="Times New Roman" w:hAnsi="Calibri" w:cs="Calibri"/>
          <w:caps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  <w:r w:rsidRPr="00DC2086">
        <w:rPr>
          <w:rFonts w:ascii="Calibri" w:eastAsia="Times New Roman" w:hAnsi="Calibri" w:cs="Calibri"/>
          <w:caps/>
          <w:sz w:val="24"/>
          <w:szCs w:val="24"/>
          <w:bdr w:val="none" w:sz="0" w:space="0" w:color="auto" w:frame="1"/>
          <w:shd w:val="clear" w:color="auto" w:fill="FFFFFF"/>
          <w:lang w:eastAsia="pl-PL"/>
        </w:rPr>
        <w:t>I</w:t>
      </w:r>
      <w:r w:rsidR="0020180A" w:rsidRPr="00DC2086">
        <w:rPr>
          <w:rFonts w:ascii="Calibri" w:eastAsia="Times New Roman" w:hAnsi="Calibri" w:cs="Calibri"/>
          <w:caps/>
          <w:sz w:val="24"/>
          <w:szCs w:val="24"/>
          <w:bdr w:val="none" w:sz="0" w:space="0" w:color="auto" w:frame="1"/>
          <w:shd w:val="clear" w:color="auto" w:fill="FFFFFF"/>
          <w:lang w:eastAsia="pl-PL"/>
        </w:rPr>
        <w:t>I</w:t>
      </w:r>
      <w:r w:rsidRPr="00DC2086">
        <w:rPr>
          <w:rFonts w:ascii="Calibri" w:eastAsia="Times New Roman" w:hAnsi="Calibri" w:cs="Calibri"/>
          <w:caps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 Aktualizacja </w:t>
      </w:r>
      <w:r w:rsidR="00F0137A" w:rsidRPr="00DC2086">
        <w:rPr>
          <w:rFonts w:ascii="Calibri" w:eastAsia="Times New Roman" w:hAnsi="Calibri" w:cs="Calibri"/>
          <w:caps/>
          <w:sz w:val="24"/>
          <w:szCs w:val="24"/>
          <w:bdr w:val="none" w:sz="0" w:space="0" w:color="auto" w:frame="1"/>
          <w:shd w:val="clear" w:color="auto" w:fill="FFFFFF"/>
          <w:lang w:eastAsia="pl-PL"/>
        </w:rPr>
        <w:t>pod</w:t>
      </w:r>
      <w:r w:rsidR="009E2948" w:rsidRPr="00DC2086">
        <w:rPr>
          <w:rFonts w:ascii="Calibri" w:eastAsia="Times New Roman" w:hAnsi="Calibri" w:cs="Calibri"/>
          <w:caps/>
          <w:sz w:val="24"/>
          <w:szCs w:val="24"/>
          <w:bdr w:val="none" w:sz="0" w:space="0" w:color="auto" w:frame="1"/>
          <w:shd w:val="clear" w:color="auto" w:fill="FFFFFF"/>
          <w:lang w:eastAsia="pl-PL"/>
        </w:rPr>
        <w:t>STAWOW</w:t>
      </w:r>
      <w:r w:rsidRPr="00DC2086">
        <w:rPr>
          <w:rFonts w:ascii="Calibri" w:eastAsia="Times New Roman" w:hAnsi="Calibri" w:cs="Calibri"/>
          <w:caps/>
          <w:sz w:val="24"/>
          <w:szCs w:val="24"/>
          <w:bdr w:val="none" w:sz="0" w:space="0" w:color="auto" w:frame="1"/>
          <w:shd w:val="clear" w:color="auto" w:fill="FFFFFF"/>
          <w:lang w:eastAsia="pl-PL"/>
        </w:rPr>
        <w:t>ej</w:t>
      </w:r>
      <w:r w:rsidR="009E2948" w:rsidRPr="00DC2086">
        <w:rPr>
          <w:rFonts w:ascii="Calibri" w:eastAsia="Times New Roman" w:hAnsi="Calibri" w:cs="Calibri"/>
          <w:caps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 KWOT</w:t>
      </w:r>
      <w:r w:rsidRPr="00DC2086">
        <w:rPr>
          <w:rFonts w:ascii="Calibri" w:eastAsia="Times New Roman" w:hAnsi="Calibri" w:cs="Calibri"/>
          <w:caps/>
          <w:sz w:val="24"/>
          <w:szCs w:val="24"/>
          <w:bdr w:val="none" w:sz="0" w:space="0" w:color="auto" w:frame="1"/>
          <w:shd w:val="clear" w:color="auto" w:fill="FFFFFF"/>
          <w:lang w:eastAsia="pl-PL"/>
        </w:rPr>
        <w:t>y</w:t>
      </w:r>
      <w:r w:rsidR="006367E9" w:rsidRPr="00DC2086">
        <w:rPr>
          <w:rFonts w:ascii="Calibri" w:eastAsia="Times New Roman" w:hAnsi="Calibri" w:cs="Calibri"/>
          <w:caps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 </w:t>
      </w:r>
      <w:r w:rsidR="009E2948" w:rsidRPr="00DC2086">
        <w:rPr>
          <w:rFonts w:ascii="Calibri" w:eastAsia="Times New Roman" w:hAnsi="Calibri" w:cs="Calibri"/>
          <w:caps/>
          <w:sz w:val="24"/>
          <w:szCs w:val="24"/>
          <w:bdr w:val="none" w:sz="0" w:space="0" w:color="auto" w:frame="1"/>
          <w:shd w:val="clear" w:color="auto" w:fill="FFFFFF"/>
          <w:lang w:eastAsia="pl-PL"/>
        </w:rPr>
        <w:t>DOTACJI</w:t>
      </w:r>
      <w:r w:rsidR="001B1955" w:rsidRPr="00DC2086">
        <w:rPr>
          <w:rFonts w:ascii="Calibri" w:eastAsia="Times New Roman" w:hAnsi="Calibri" w:cs="Calibri"/>
          <w:caps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 na rok 2024</w:t>
      </w:r>
    </w:p>
    <w:p w14:paraId="67ECE2D2" w14:textId="77777777" w:rsidR="009A6F24" w:rsidRPr="00DC2086" w:rsidRDefault="003C2647" w:rsidP="00DC2086">
      <w:pPr>
        <w:spacing w:after="0" w:line="276" w:lineRule="auto"/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</w:pPr>
      <w:r w:rsidRPr="00DC2086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  <w:t>P</w:t>
      </w:r>
      <w:r w:rsidR="00377308" w:rsidRPr="00DC2086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  <w:t>odstawow</w:t>
      </w:r>
      <w:r w:rsidR="007F4ADE" w:rsidRPr="00DC2086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  <w:t>a</w:t>
      </w:r>
      <w:r w:rsidR="006F16DC" w:rsidRPr="00DC2086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  <w:t xml:space="preserve"> </w:t>
      </w:r>
      <w:r w:rsidR="009E2948" w:rsidRPr="00DC2086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  <w:t>kwot</w:t>
      </w:r>
      <w:r w:rsidR="007F4ADE" w:rsidRPr="00DC2086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  <w:t>a</w:t>
      </w:r>
      <w:r w:rsidR="009E2948" w:rsidRPr="00DC2086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  <w:t xml:space="preserve"> dotacji na rok 202</w:t>
      </w:r>
      <w:r w:rsidRPr="00DC2086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  <w:t>4</w:t>
      </w:r>
      <w:r w:rsidR="009E2948" w:rsidRPr="00DC2086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  <w:t>, statystyczna liczba uczniów</w:t>
      </w:r>
    </w:p>
    <w:p w14:paraId="459FEB7B" w14:textId="11E7BA33" w:rsidR="009E2948" w:rsidRPr="00DC2086" w:rsidRDefault="009E2948" w:rsidP="00DC2086">
      <w:pPr>
        <w:spacing w:line="276" w:lineRule="auto"/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</w:pPr>
      <w:r w:rsidRPr="00DC2086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  <w:t xml:space="preserve"> w przedszkolach gminnych, w oddziałach przedszkolnych w gminnych szkołach podstawowych oraz wskaźnik zwiększający dla publicznych szkół podstawowych (wiejskich) prowadzonych przez inne </w:t>
      </w:r>
      <w:r w:rsidR="001B1955" w:rsidRPr="00DC2086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pl-PL"/>
        </w:rPr>
        <w:t>osoby niż Gmina Sobolew</w:t>
      </w:r>
    </w:p>
    <w:p w14:paraId="1AE312C2" w14:textId="3232ACC6" w:rsidR="00D27528" w:rsidRPr="00DC2086" w:rsidRDefault="009E2948" w:rsidP="00DC2086">
      <w:pPr>
        <w:spacing w:after="27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>Na podstawie art. 46 ust. 1 ustawy z dnia 27 października 2017 r. o finansowaniu zadań oświatowych</w:t>
      </w:r>
      <w:r w:rsidR="0004643B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>(tj. Dz.U. z 202</w:t>
      </w:r>
      <w:r w:rsidR="00FA7CC5" w:rsidRPr="00DC2086">
        <w:rPr>
          <w:rFonts w:ascii="Calibri" w:eastAsia="Times New Roman" w:hAnsi="Calibri" w:cs="Calibri"/>
          <w:sz w:val="24"/>
          <w:szCs w:val="24"/>
          <w:lang w:eastAsia="pl-PL"/>
        </w:rPr>
        <w:t>3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poz. 1</w:t>
      </w:r>
      <w:r w:rsidR="00FA7CC5" w:rsidRPr="00DC2086">
        <w:rPr>
          <w:rFonts w:ascii="Calibri" w:eastAsia="Times New Roman" w:hAnsi="Calibri" w:cs="Calibri"/>
          <w:sz w:val="24"/>
          <w:szCs w:val="24"/>
          <w:lang w:eastAsia="pl-PL"/>
        </w:rPr>
        <w:t>400 ze zm.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) Gmina </w:t>
      </w:r>
      <w:r w:rsidR="0020427A" w:rsidRPr="00DC2086">
        <w:rPr>
          <w:rFonts w:ascii="Calibri" w:eastAsia="Times New Roman" w:hAnsi="Calibri" w:cs="Calibri"/>
          <w:sz w:val="24"/>
          <w:szCs w:val="24"/>
          <w:lang w:eastAsia="pl-PL"/>
        </w:rPr>
        <w:t>Sobolew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ogłasza:</w:t>
      </w:r>
    </w:p>
    <w:p w14:paraId="2C225B7F" w14:textId="7A929055" w:rsidR="009E2948" w:rsidRPr="00DC2086" w:rsidRDefault="009E2948" w:rsidP="00DC2086">
      <w:pPr>
        <w:spacing w:after="27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>1</w:t>
      </w:r>
      <w:r w:rsidR="00D27528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. 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>podstawowa kwota dotacji na rok 202</w:t>
      </w:r>
      <w:r w:rsidR="001B1955" w:rsidRPr="00DC2086">
        <w:rPr>
          <w:rFonts w:ascii="Calibri" w:eastAsia="Times New Roman" w:hAnsi="Calibri" w:cs="Calibri"/>
          <w:sz w:val="24"/>
          <w:szCs w:val="24"/>
          <w:lang w:eastAsia="pl-PL"/>
        </w:rPr>
        <w:t>4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dla przedszkoli, o której mowa w art. 12 ust. 1 ustawy</w:t>
      </w:r>
      <w:r w:rsid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>o finansowaniu zadań oświatowych (art. 44 ust. 1 pkt. 2 ustawy o finansowaniu zadań oświatowych) obowiązująca od 1</w:t>
      </w:r>
      <w:r w:rsidR="001B1955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20180A" w:rsidRPr="00DC2086">
        <w:rPr>
          <w:rFonts w:ascii="Calibri" w:eastAsia="Times New Roman" w:hAnsi="Calibri" w:cs="Calibri"/>
          <w:sz w:val="24"/>
          <w:szCs w:val="24"/>
          <w:lang w:eastAsia="pl-PL"/>
        </w:rPr>
        <w:t>listopada</w:t>
      </w:r>
      <w:r w:rsidR="001B1955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2024r.</w:t>
      </w:r>
      <w:r w:rsidR="006F16DC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>wynosi  </w:t>
      </w:r>
      <w:r w:rsidR="0020180A" w:rsidRPr="00DC2086">
        <w:rPr>
          <w:rFonts w:ascii="Calibri" w:eastAsia="Times New Roman" w:hAnsi="Calibri" w:cs="Calibri"/>
          <w:sz w:val="24"/>
          <w:szCs w:val="24"/>
          <w:lang w:eastAsia="pl-PL"/>
        </w:rPr>
        <w:t>16.761,93 z</w:t>
      </w:r>
      <w:r w:rsidR="00DC2086">
        <w:rPr>
          <w:rFonts w:ascii="Calibri" w:eastAsia="Times New Roman" w:hAnsi="Calibri" w:cs="Calibri"/>
          <w:sz w:val="24"/>
          <w:szCs w:val="24"/>
          <w:lang w:eastAsia="pl-PL"/>
        </w:rPr>
        <w:t>ł.</w:t>
      </w:r>
    </w:p>
    <w:p w14:paraId="3D1CEA9B" w14:textId="414F4784" w:rsidR="009E2948" w:rsidRPr="00DC2086" w:rsidRDefault="009E2948" w:rsidP="00DC2086">
      <w:pPr>
        <w:spacing w:after="27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>2. statystyczna liczba uczniów w przedszkolach gminnych wynosi </w:t>
      </w:r>
      <w:r w:rsidR="001B1955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2</w:t>
      </w:r>
      <w:r w:rsidR="0020180A" w:rsidRPr="00DC2086">
        <w:rPr>
          <w:rFonts w:ascii="Calibri" w:eastAsia="Times New Roman" w:hAnsi="Calibri" w:cs="Calibri"/>
          <w:sz w:val="24"/>
          <w:szCs w:val="24"/>
          <w:lang w:eastAsia="pl-PL"/>
        </w:rPr>
        <w:t>22</w:t>
      </w:r>
      <w:r w:rsidR="001B1955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, statystyczna liczba dzieci niepełnosprawnych w tych przedszkolach wynosi </w:t>
      </w:r>
      <w:r w:rsidR="0020180A" w:rsidRPr="00DC2086">
        <w:rPr>
          <w:rFonts w:ascii="Calibri" w:eastAsia="Times New Roman" w:hAnsi="Calibri" w:cs="Calibri"/>
          <w:sz w:val="24"/>
          <w:szCs w:val="24"/>
          <w:lang w:eastAsia="pl-PL"/>
        </w:rPr>
        <w:t>6,67</w:t>
      </w:r>
      <w:r w:rsidR="001B1955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, statystyczna liczba dzieci objętych wczesnym wspomaganiem rozwoju w tych przedszkolach wynosi </w:t>
      </w:r>
      <w:r w:rsidR="0020180A" w:rsidRPr="00DC2086">
        <w:rPr>
          <w:rFonts w:ascii="Calibri" w:eastAsia="Times New Roman" w:hAnsi="Calibri" w:cs="Calibri"/>
          <w:sz w:val="24"/>
          <w:szCs w:val="24"/>
          <w:lang w:eastAsia="pl-PL"/>
        </w:rPr>
        <w:t>4,34</w:t>
      </w:r>
      <w:r w:rsidR="00DC2086">
        <w:rPr>
          <w:rFonts w:ascii="Calibri" w:eastAsia="Times New Roman" w:hAnsi="Calibri" w:cs="Calibri"/>
          <w:sz w:val="24"/>
          <w:szCs w:val="24"/>
          <w:lang w:eastAsia="pl-PL"/>
        </w:rPr>
        <w:t>.</w:t>
      </w:r>
    </w:p>
    <w:p w14:paraId="1961237D" w14:textId="19776D65" w:rsidR="009E2948" w:rsidRPr="00DC2086" w:rsidRDefault="009E2948" w:rsidP="00DC2086">
      <w:pPr>
        <w:spacing w:after="27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>3. podstawowa kwota dotacji na rok 202</w:t>
      </w:r>
      <w:r w:rsidR="001B1955" w:rsidRPr="00DC2086">
        <w:rPr>
          <w:rFonts w:ascii="Calibri" w:eastAsia="Times New Roman" w:hAnsi="Calibri" w:cs="Calibri"/>
          <w:sz w:val="24"/>
          <w:szCs w:val="24"/>
          <w:lang w:eastAsia="pl-PL"/>
        </w:rPr>
        <w:t>4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dla szkół podstawowych, w których zorganizowano oddział przedszkolny, o której mowa w art. 12 ust. 2 ustawy o finansowaniu zadań oświatowych(art. 44 ust. 1 pkt. 2 ustawy o finansowaniu zadań oświatowych) obowiązująca od 1</w:t>
      </w:r>
      <w:r w:rsidR="0020180A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listopada</w:t>
      </w:r>
      <w:r w:rsidR="006F16DC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202</w:t>
      </w:r>
      <w:r w:rsidR="001B1955" w:rsidRPr="00DC2086">
        <w:rPr>
          <w:rFonts w:ascii="Calibri" w:eastAsia="Times New Roman" w:hAnsi="Calibri" w:cs="Calibri"/>
          <w:sz w:val="24"/>
          <w:szCs w:val="24"/>
          <w:lang w:eastAsia="pl-PL"/>
        </w:rPr>
        <w:t>4</w:t>
      </w:r>
      <w:r w:rsidR="006F16DC" w:rsidRPr="00DC2086">
        <w:rPr>
          <w:rFonts w:ascii="Calibri" w:eastAsia="Times New Roman" w:hAnsi="Calibri" w:cs="Calibri"/>
          <w:sz w:val="24"/>
          <w:szCs w:val="24"/>
          <w:lang w:eastAsia="pl-PL"/>
        </w:rPr>
        <w:t>r.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wynosi </w:t>
      </w:r>
      <w:r w:rsidR="00FA7CC5" w:rsidRPr="00DC2086">
        <w:rPr>
          <w:rFonts w:ascii="Calibri" w:eastAsia="Times New Roman" w:hAnsi="Calibri" w:cs="Calibri"/>
          <w:sz w:val="24"/>
          <w:szCs w:val="24"/>
          <w:lang w:eastAsia="pl-PL"/>
        </w:rPr>
        <w:t>13.</w:t>
      </w:r>
      <w:r w:rsidR="0020180A" w:rsidRPr="00DC2086">
        <w:rPr>
          <w:rFonts w:ascii="Calibri" w:eastAsia="Times New Roman" w:hAnsi="Calibri" w:cs="Calibri"/>
          <w:sz w:val="24"/>
          <w:szCs w:val="24"/>
          <w:lang w:eastAsia="pl-PL"/>
        </w:rPr>
        <w:t>126,85</w:t>
      </w:r>
      <w:r w:rsidR="00FA7CC5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3C2647" w:rsidRPr="00DC2086">
        <w:rPr>
          <w:rFonts w:ascii="Calibri" w:eastAsia="Times New Roman" w:hAnsi="Calibri" w:cs="Calibri"/>
          <w:sz w:val="24"/>
          <w:szCs w:val="24"/>
          <w:lang w:eastAsia="pl-PL"/>
        </w:rPr>
        <w:t>zł</w:t>
      </w:r>
      <w:r w:rsidR="00DC2086">
        <w:rPr>
          <w:rFonts w:ascii="Calibri" w:eastAsia="Times New Roman" w:hAnsi="Calibri" w:cs="Calibri"/>
          <w:sz w:val="24"/>
          <w:szCs w:val="24"/>
          <w:lang w:eastAsia="pl-PL"/>
        </w:rPr>
        <w:t>.</w:t>
      </w:r>
      <w:bookmarkStart w:id="0" w:name="_GoBack"/>
      <w:bookmarkEnd w:id="0"/>
    </w:p>
    <w:p w14:paraId="19170662" w14:textId="14932664" w:rsidR="003C2647" w:rsidRPr="00DC2086" w:rsidRDefault="009E2948" w:rsidP="00DC2086">
      <w:pPr>
        <w:spacing w:after="27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4. statystyczna liczba uczniów w oddziałach przedszkolnych w szkołach podstawowych prowadzonych przez Gminę </w:t>
      </w:r>
      <w:r w:rsidR="0069441E" w:rsidRPr="00DC2086">
        <w:rPr>
          <w:rFonts w:ascii="Calibri" w:eastAsia="Times New Roman" w:hAnsi="Calibri" w:cs="Calibri"/>
          <w:sz w:val="24"/>
          <w:szCs w:val="24"/>
          <w:lang w:eastAsia="pl-PL"/>
        </w:rPr>
        <w:t>Sobolew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wynosi </w:t>
      </w:r>
      <w:r w:rsidR="008A3A7E" w:rsidRPr="00DC2086">
        <w:rPr>
          <w:rFonts w:ascii="Calibri" w:eastAsia="Times New Roman" w:hAnsi="Calibri" w:cs="Calibri"/>
          <w:sz w:val="24"/>
          <w:szCs w:val="24"/>
          <w:lang w:eastAsia="pl-PL"/>
        </w:rPr>
        <w:t>1</w:t>
      </w:r>
      <w:r w:rsidR="001B1955" w:rsidRPr="00DC2086">
        <w:rPr>
          <w:rFonts w:ascii="Calibri" w:eastAsia="Times New Roman" w:hAnsi="Calibri" w:cs="Calibri"/>
          <w:sz w:val="24"/>
          <w:szCs w:val="24"/>
          <w:lang w:eastAsia="pl-PL"/>
        </w:rPr>
        <w:t>28,</w:t>
      </w:r>
      <w:r w:rsidR="003C2647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1B1955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statystyczna liczba </w:t>
      </w:r>
      <w:r w:rsidR="003C2647" w:rsidRPr="00DC2086">
        <w:rPr>
          <w:rFonts w:ascii="Calibri" w:eastAsia="Times New Roman" w:hAnsi="Calibri" w:cs="Calibri"/>
          <w:sz w:val="24"/>
          <w:szCs w:val="24"/>
          <w:lang w:eastAsia="pl-PL"/>
        </w:rPr>
        <w:t>dzieci niepełnosprawnych w tych oddziałach wynosi 5,</w:t>
      </w:r>
      <w:r w:rsidR="0020180A" w:rsidRPr="00DC2086">
        <w:rPr>
          <w:rFonts w:ascii="Calibri" w:eastAsia="Times New Roman" w:hAnsi="Calibri" w:cs="Calibri"/>
          <w:sz w:val="24"/>
          <w:szCs w:val="24"/>
          <w:lang w:eastAsia="pl-PL"/>
        </w:rPr>
        <w:t>34,</w:t>
      </w:r>
      <w:r w:rsidR="003C2647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statystyczna liczba dzieci objętych wczesnym wspomaganiem rozwoju w tych oddziałach wynosi 0</w:t>
      </w:r>
      <w:r w:rsidR="00DC2086">
        <w:rPr>
          <w:rFonts w:ascii="Calibri" w:eastAsia="Times New Roman" w:hAnsi="Calibri" w:cs="Calibri"/>
          <w:sz w:val="24"/>
          <w:szCs w:val="24"/>
          <w:lang w:eastAsia="pl-PL"/>
        </w:rPr>
        <w:t>.</w:t>
      </w:r>
    </w:p>
    <w:p w14:paraId="15B9D761" w14:textId="1064D9A0" w:rsidR="00E834E8" w:rsidRPr="00DC2086" w:rsidRDefault="009E2948" w:rsidP="00DC2086">
      <w:pPr>
        <w:spacing w:after="270" w:line="276" w:lineRule="auto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>5. wskaźnik zwiększający na rok 202</w:t>
      </w:r>
      <w:r w:rsidR="003B1F19" w:rsidRPr="00DC2086">
        <w:rPr>
          <w:rFonts w:ascii="Calibri" w:eastAsia="Times New Roman" w:hAnsi="Calibri" w:cs="Calibri"/>
          <w:sz w:val="24"/>
          <w:szCs w:val="24"/>
          <w:lang w:eastAsia="pl-PL"/>
        </w:rPr>
        <w:t>4</w:t>
      </w:r>
      <w:r w:rsidR="002739C4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>dla publicznych szkół podstawowych położonych na terenie</w:t>
      </w:r>
      <w:r w:rsidR="00A90161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Gminy Sobolew</w:t>
      </w:r>
      <w:r w:rsidR="00F77802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niebędących szkołami specjalnymi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>, o którym mowa w art. 14 ust. 1 ustawy</w:t>
      </w:r>
      <w:r w:rsidR="00DD3401" w:rsidRPr="00DC2086">
        <w:rPr>
          <w:rFonts w:ascii="Calibri" w:eastAsia="Times New Roman" w:hAnsi="Calibri" w:cs="Calibri"/>
          <w:sz w:val="24"/>
          <w:szCs w:val="24"/>
          <w:lang w:eastAsia="pl-PL"/>
        </w:rPr>
        <w:t xml:space="preserve"> z dnia 27 października 2017r. </w:t>
      </w:r>
      <w:r w:rsidRPr="00DC2086">
        <w:rPr>
          <w:rFonts w:ascii="Calibri" w:eastAsia="Times New Roman" w:hAnsi="Calibri" w:cs="Calibri"/>
          <w:sz w:val="24"/>
          <w:szCs w:val="24"/>
          <w:lang w:eastAsia="pl-PL"/>
        </w:rPr>
        <w:t>o finansowaniu zadań oświatowych wynosi  </w:t>
      </w:r>
      <w:r w:rsidRPr="00DC208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1,</w:t>
      </w:r>
      <w:r w:rsidR="00260092" w:rsidRPr="00DC208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4</w:t>
      </w:r>
      <w:r w:rsidR="003B1F19" w:rsidRPr="00DC208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76</w:t>
      </w:r>
      <w:r w:rsidR="00DD3401" w:rsidRPr="00DC208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.</w:t>
      </w:r>
    </w:p>
    <w:sectPr w:rsidR="00E834E8" w:rsidRPr="00DC2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831AF0"/>
    <w:multiLevelType w:val="multilevel"/>
    <w:tmpl w:val="21EEF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948"/>
    <w:rsid w:val="000327E9"/>
    <w:rsid w:val="0004643B"/>
    <w:rsid w:val="00053D3A"/>
    <w:rsid w:val="0014486D"/>
    <w:rsid w:val="00194C8E"/>
    <w:rsid w:val="001B1955"/>
    <w:rsid w:val="001B648B"/>
    <w:rsid w:val="0020180A"/>
    <w:rsid w:val="0020427A"/>
    <w:rsid w:val="00254B75"/>
    <w:rsid w:val="00260092"/>
    <w:rsid w:val="002739C4"/>
    <w:rsid w:val="00330649"/>
    <w:rsid w:val="00377308"/>
    <w:rsid w:val="003B1F19"/>
    <w:rsid w:val="003C2647"/>
    <w:rsid w:val="004B391F"/>
    <w:rsid w:val="004F0E87"/>
    <w:rsid w:val="0055748A"/>
    <w:rsid w:val="005D1F5D"/>
    <w:rsid w:val="00612110"/>
    <w:rsid w:val="006353E0"/>
    <w:rsid w:val="006367E9"/>
    <w:rsid w:val="0069441E"/>
    <w:rsid w:val="006F16DC"/>
    <w:rsid w:val="00774BF4"/>
    <w:rsid w:val="007B06F5"/>
    <w:rsid w:val="007C18ED"/>
    <w:rsid w:val="007D3E31"/>
    <w:rsid w:val="007F4ADE"/>
    <w:rsid w:val="00815DC5"/>
    <w:rsid w:val="008A3A7E"/>
    <w:rsid w:val="00902DB8"/>
    <w:rsid w:val="009A6F24"/>
    <w:rsid w:val="009E2948"/>
    <w:rsid w:val="009F337D"/>
    <w:rsid w:val="00A065D0"/>
    <w:rsid w:val="00A90161"/>
    <w:rsid w:val="00A93984"/>
    <w:rsid w:val="00C57E12"/>
    <w:rsid w:val="00CB58FC"/>
    <w:rsid w:val="00D21DC7"/>
    <w:rsid w:val="00D27528"/>
    <w:rsid w:val="00DB4306"/>
    <w:rsid w:val="00DC2086"/>
    <w:rsid w:val="00DD3401"/>
    <w:rsid w:val="00E834E8"/>
    <w:rsid w:val="00E84D00"/>
    <w:rsid w:val="00EB5899"/>
    <w:rsid w:val="00F0137A"/>
    <w:rsid w:val="00F77802"/>
    <w:rsid w:val="00FA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BF62E"/>
  <w15:chartTrackingRefBased/>
  <w15:docId w15:val="{3582BC46-0FD6-4D0C-9DB3-FFC38A45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3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27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BD48A-53A2-4258-934E-72484508C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Zając</dc:creator>
  <cp:keywords/>
  <dc:description/>
  <cp:lastModifiedBy>Mariola Kępka</cp:lastModifiedBy>
  <cp:revision>3</cp:revision>
  <cp:lastPrinted>2024-11-14T14:06:00Z</cp:lastPrinted>
  <dcterms:created xsi:type="dcterms:W3CDTF">2024-11-14T14:12:00Z</dcterms:created>
  <dcterms:modified xsi:type="dcterms:W3CDTF">2024-11-15T11:47:00Z</dcterms:modified>
</cp:coreProperties>
</file>