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Pr="00AB5FA1" w:rsidRDefault="00FB244E" w:rsidP="00AB5FA1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5FA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Uchwała Nr V/33/2024</w:t>
      </w:r>
      <w:bookmarkStart w:id="0" w:name="_GoBack"/>
      <w:bookmarkEnd w:id="0"/>
      <w:r w:rsidRPr="00AB5FA1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  <w:t>Rady Gminy w Sobolewie</w:t>
      </w:r>
    </w:p>
    <w:p w:rsidR="00A77B3E" w:rsidRPr="00AB5FA1" w:rsidRDefault="00FB244E" w:rsidP="00AB5FA1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5FA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 dnia 23 lipca 2024 r.</w:t>
      </w:r>
    </w:p>
    <w:p w:rsidR="00A77B3E" w:rsidRPr="00AB5FA1" w:rsidRDefault="00FB244E" w:rsidP="00AB5FA1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5FA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 sprawie zmian w budżecie Gminy Sobolew na 2024 rok</w:t>
      </w:r>
    </w:p>
    <w:p w:rsidR="00A77B3E" w:rsidRDefault="00FB244E" w:rsidP="00AC08F7">
      <w:pPr>
        <w:spacing w:after="240" w:line="276" w:lineRule="auto"/>
        <w:ind w:firstLine="227"/>
      </w:pPr>
      <w:r>
        <w:t>Na podstawie art. 18 ust. 2 ustawy z dnia 8 marca 1990 r. o samorządzie gminnym (t. j. Dz. U. z 2023 r. poz. 40 z późn.zm.), art. 211 i art. 212 ustawy z dnia 27 sierpnia 2009 r. o finansach publicznych (t. j. Dz. U. 2023 r. poz. 1270 z późn.zm.) Rada Gminy w Sobolewie uchwala, co następuje:</w:t>
      </w:r>
    </w:p>
    <w:p w:rsidR="00AC08F7" w:rsidRDefault="00AC08F7" w:rsidP="00AC08F7">
      <w:pPr>
        <w:spacing w:after="240" w:line="276" w:lineRule="auto"/>
      </w:pPr>
      <w:r>
        <w:rPr>
          <w:b/>
        </w:rPr>
        <w:t>§ 1.</w:t>
      </w:r>
    </w:p>
    <w:p w:rsidR="00A77B3E" w:rsidRDefault="00FB244E" w:rsidP="00AC08F7">
      <w:pPr>
        <w:numPr>
          <w:ilvl w:val="0"/>
          <w:numId w:val="8"/>
        </w:numPr>
        <w:spacing w:after="240" w:line="276" w:lineRule="auto"/>
        <w:rPr>
          <w:color w:val="000000"/>
          <w:u w:color="000000"/>
        </w:rPr>
      </w:pPr>
      <w:r>
        <w:t>Dokonuje się zmian w planie dochodów budżetu Gminy Sobolew</w:t>
      </w:r>
    </w:p>
    <w:p w:rsidR="00A77B3E" w:rsidRDefault="00FB244E" w:rsidP="00234552">
      <w:pPr>
        <w:spacing w:after="240" w:line="276" w:lineRule="auto"/>
        <w:ind w:left="227" w:hanging="85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1 do niniejszej uchwały</w:t>
      </w:r>
    </w:p>
    <w:p w:rsidR="00A77B3E" w:rsidRDefault="00FB244E" w:rsidP="00AC08F7">
      <w:pPr>
        <w:numPr>
          <w:ilvl w:val="0"/>
          <w:numId w:val="8"/>
        </w:numPr>
        <w:spacing w:after="24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Plan dochodów budżetu na 2024 r. wynosi  62 087 569,11 zł, z tego:</w:t>
      </w:r>
    </w:p>
    <w:p w:rsidR="00A77B3E" w:rsidRDefault="00FB244E" w:rsidP="00234552">
      <w:pPr>
        <w:numPr>
          <w:ilvl w:val="0"/>
          <w:numId w:val="1"/>
        </w:numPr>
        <w:spacing w:after="240" w:line="276" w:lineRule="auto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dochody bieżące</w:t>
      </w:r>
      <w:r>
        <w:rPr>
          <w:color w:val="000000"/>
          <w:u w:color="000000"/>
        </w:rPr>
        <w:tab/>
        <w:t>46 935 709,28 zł</w:t>
      </w:r>
    </w:p>
    <w:p w:rsidR="00A77B3E" w:rsidRDefault="00FB244E" w:rsidP="00234552">
      <w:pPr>
        <w:numPr>
          <w:ilvl w:val="0"/>
          <w:numId w:val="1"/>
        </w:numPr>
        <w:spacing w:after="240" w:line="276" w:lineRule="auto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dochody majątkowe</w:t>
      </w:r>
      <w:r>
        <w:rPr>
          <w:color w:val="000000"/>
          <w:u w:color="000000"/>
        </w:rPr>
        <w:tab/>
        <w:t>15 151 859,83 zł.</w:t>
      </w:r>
    </w:p>
    <w:p w:rsidR="00A77B3E" w:rsidRDefault="00FB244E" w:rsidP="00AC08F7">
      <w:pPr>
        <w:numPr>
          <w:ilvl w:val="0"/>
          <w:numId w:val="8"/>
        </w:numPr>
        <w:spacing w:after="24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Dokonuje się zmian w planie wydatków budżetu Gminy Sobolew</w:t>
      </w:r>
    </w:p>
    <w:p w:rsidR="00A77B3E" w:rsidRDefault="00FB244E" w:rsidP="00234552">
      <w:pPr>
        <w:spacing w:after="240" w:line="276" w:lineRule="auto"/>
        <w:ind w:left="227" w:hanging="85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2 do niniejszej uchwały</w:t>
      </w:r>
    </w:p>
    <w:p w:rsidR="00A77B3E" w:rsidRDefault="00FB244E" w:rsidP="00AC08F7">
      <w:pPr>
        <w:numPr>
          <w:ilvl w:val="0"/>
          <w:numId w:val="8"/>
        </w:numPr>
        <w:spacing w:after="24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Plan wydatków budżetu na 2024 r. po zmianach wynosi 62 671 859,32 z tego:</w:t>
      </w:r>
    </w:p>
    <w:p w:rsidR="00A77B3E" w:rsidRDefault="00FB244E" w:rsidP="00234552">
      <w:pPr>
        <w:numPr>
          <w:ilvl w:val="0"/>
          <w:numId w:val="2"/>
        </w:numPr>
        <w:spacing w:after="240" w:line="276" w:lineRule="auto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wydatki bieżące</w:t>
      </w:r>
      <w:r>
        <w:rPr>
          <w:color w:val="000000"/>
          <w:u w:color="000000"/>
        </w:rPr>
        <w:tab/>
        <w:t>42 413 339,02 zł</w:t>
      </w:r>
    </w:p>
    <w:p w:rsidR="00A77B3E" w:rsidRDefault="00FB244E" w:rsidP="00234552">
      <w:pPr>
        <w:numPr>
          <w:ilvl w:val="0"/>
          <w:numId w:val="2"/>
        </w:numPr>
        <w:spacing w:after="240" w:line="276" w:lineRule="auto"/>
        <w:ind w:left="426"/>
        <w:rPr>
          <w:color w:val="000000"/>
          <w:u w:color="000000"/>
        </w:rPr>
      </w:pPr>
      <w:r>
        <w:t> </w:t>
      </w:r>
      <w:r>
        <w:rPr>
          <w:color w:val="000000"/>
          <w:u w:color="000000"/>
        </w:rPr>
        <w:t>wydatki majątkowe</w:t>
      </w:r>
      <w:r>
        <w:rPr>
          <w:color w:val="000000"/>
          <w:u w:color="000000"/>
        </w:rPr>
        <w:tab/>
        <w:t>20 258 520,30 zł.</w:t>
      </w:r>
    </w:p>
    <w:p w:rsidR="00A77B3E" w:rsidRDefault="00FB244E" w:rsidP="00AC08F7">
      <w:pPr>
        <w:spacing w:after="240" w:line="276" w:lineRule="auto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planie zadań inwestycyjnych</w:t>
      </w:r>
    </w:p>
    <w:p w:rsidR="00A77B3E" w:rsidRDefault="00FB244E" w:rsidP="00234552">
      <w:pPr>
        <w:spacing w:after="240" w:line="276" w:lineRule="auto"/>
        <w:ind w:left="227" w:firstLine="5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3 do niniejszej uchwały.</w:t>
      </w:r>
    </w:p>
    <w:p w:rsidR="00A77B3E" w:rsidRDefault="00FB244E" w:rsidP="00AC08F7">
      <w:pPr>
        <w:spacing w:after="240" w:line="276" w:lineRule="auto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zmian w dochodach z opłat z tytułu zezwoleń na sprzedaż napojów alkoholowych i wydatkach nimi finansowanych – zgodnie z załącznikiem nr 4 do niniejszej uchwały</w:t>
      </w:r>
    </w:p>
    <w:p w:rsidR="00A77B3E" w:rsidRDefault="00FB244E" w:rsidP="0094722B">
      <w:pPr>
        <w:spacing w:after="240" w:line="276" w:lineRule="auto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Sobolew.</w:t>
      </w:r>
    </w:p>
    <w:p w:rsidR="00A77B3E" w:rsidRDefault="00FB244E" w:rsidP="0094722B">
      <w:pPr>
        <w:spacing w:after="240" w:line="276" w:lineRule="auto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C08F7" w:rsidRDefault="00AC08F7" w:rsidP="00AC08F7">
      <w:pPr>
        <w:spacing w:after="240" w:line="276" w:lineRule="auto"/>
        <w:ind w:firstLine="4820"/>
        <w:rPr>
          <w:color w:val="000000"/>
          <w:u w:color="000000"/>
        </w:rPr>
      </w:pPr>
      <w:r>
        <w:rPr>
          <w:color w:val="000000"/>
          <w:u w:color="000000"/>
        </w:rPr>
        <w:t xml:space="preserve">Przewodniczący Rady Gminy w Sobolewie </w:t>
      </w:r>
    </w:p>
    <w:p w:rsidR="00A77B3E" w:rsidRDefault="00AC08F7" w:rsidP="0094722B">
      <w:pPr>
        <w:spacing w:after="240" w:line="276" w:lineRule="auto"/>
        <w:ind w:firstLine="4820"/>
        <w:rPr>
          <w:color w:val="000000"/>
          <w:u w:color="000000"/>
        </w:rPr>
        <w:sectPr w:rsidR="00A77B3E" w:rsidSect="0094722B">
          <w:endnotePr>
            <w:numFmt w:val="decimal"/>
          </w:endnotePr>
          <w:pgSz w:w="11906" w:h="16838"/>
          <w:pgMar w:top="709" w:right="1020" w:bottom="709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Jan Krupa</w:t>
      </w:r>
    </w:p>
    <w:p w:rsidR="00A77B3E" w:rsidRDefault="00FB244E" w:rsidP="0094722B">
      <w:pPr>
        <w:spacing w:after="240"/>
        <w:ind w:left="10773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V/33/2024</w:t>
      </w:r>
      <w:r>
        <w:rPr>
          <w:color w:val="000000"/>
          <w:u w:color="000000"/>
        </w:rPr>
        <w:br/>
        <w:t>Rady Gminy w Sobolewie</w:t>
      </w:r>
      <w:r>
        <w:rPr>
          <w:color w:val="000000"/>
          <w:u w:color="000000"/>
        </w:rPr>
        <w:br/>
        <w:t>z dnia 23 lipca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05"/>
        <w:gridCol w:w="1005"/>
        <w:gridCol w:w="7614"/>
        <w:gridCol w:w="1843"/>
        <w:gridCol w:w="1417"/>
        <w:gridCol w:w="1440"/>
      </w:tblGrid>
      <w:tr w:rsidR="00A1627F" w:rsidTr="00332708">
        <w:trPr>
          <w:trHeight w:hRule="exact"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Zmiana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Po zmianie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20 023,75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52 250,00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72 273,75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75412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Ochotnicze straże pożarne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52 250,00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72 250,00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0870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ze sprzedaży składników majątkowych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12 250,00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12 250,00</w:t>
            </w:r>
          </w:p>
        </w:tc>
      </w:tr>
      <w:tr w:rsidR="00A1627F" w:rsidTr="00332708">
        <w:trPr>
          <w:trHeight w:hRule="exact" w:val="808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6300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60 000,00</w:t>
            </w:r>
          </w:p>
        </w:tc>
      </w:tr>
      <w:tr w:rsidR="00A1627F" w:rsidTr="00332708">
        <w:trPr>
          <w:trHeight w:hRule="exact" w:val="62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756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12 786 176,00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294 331,00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13 080 507,00</w:t>
            </w:r>
          </w:p>
        </w:tc>
      </w:tr>
      <w:tr w:rsidR="00A1627F" w:rsidTr="00332708">
        <w:trPr>
          <w:trHeight w:hRule="exact" w:val="62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75615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3 227 880,00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263 111,00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3 490 991,00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0310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 podatku od nieruchomości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3 185 680,00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263 111,00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3 448 791,00</w:t>
            </w:r>
          </w:p>
        </w:tc>
      </w:tr>
      <w:tr w:rsidR="00A1627F" w:rsidTr="00332708">
        <w:trPr>
          <w:trHeight w:val="64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75618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 innych opłat stanowiących dochody jednostek samorządu terytorialnego na podstawie ustaw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215 140,00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246 360,00</w:t>
            </w:r>
          </w:p>
        </w:tc>
      </w:tr>
      <w:tr w:rsidR="00A1627F" w:rsidTr="00332708">
        <w:trPr>
          <w:trHeight w:hRule="exact" w:val="436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0480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 opłat za zezwolenia na sprzedaż napojów alkoholowych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119 000,00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150 220,00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855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Rodzina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3 604 548,00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46 000,00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3 650 548,00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85516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System opieki nad dziećmi w wieku do lat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147 000,00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193 000,00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0690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Wpływy z różnych opłat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99 000,00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145 000,00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1 947 450,00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1 980 650,00</w:t>
            </w:r>
          </w:p>
        </w:tc>
      </w:tr>
      <w:tr w:rsidR="00A1627F" w:rsidTr="00332708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90026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</w:tr>
      <w:tr w:rsidR="00A1627F" w:rsidTr="00332708">
        <w:trPr>
          <w:trHeight w:hRule="exact" w:val="808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2460</w:t>
            </w:r>
          </w:p>
        </w:tc>
        <w:tc>
          <w:tcPr>
            <w:tcW w:w="7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</w:tr>
      <w:tr w:rsidR="00A1627F" w:rsidTr="00332708">
        <w:trPr>
          <w:trHeight w:hRule="exact" w:val="277"/>
        </w:trPr>
        <w:tc>
          <w:tcPr>
            <w:tcW w:w="103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Razem: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61 661 788,11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425 781,00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62 087 569,11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B244E">
      <w:pPr>
        <w:spacing w:after="24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FB244E" w:rsidP="0094722B">
      <w:pPr>
        <w:spacing w:after="240" w:line="276" w:lineRule="auto"/>
        <w:ind w:left="10632"/>
        <w:rPr>
          <w:color w:val="000000"/>
          <w:u w:color="000000"/>
        </w:rPr>
      </w:pPr>
      <w:r>
        <w:rPr>
          <w:color w:val="000000"/>
          <w:u w:color="000000"/>
        </w:rPr>
        <w:t>Załącznik Nr 2 do uchwały Nr V/33/2024</w:t>
      </w:r>
      <w:r>
        <w:rPr>
          <w:color w:val="000000"/>
          <w:u w:color="000000"/>
        </w:rPr>
        <w:br/>
        <w:t>Rady Gminy w Sobolewie</w:t>
      </w:r>
      <w:r>
        <w:rPr>
          <w:color w:val="000000"/>
          <w:u w:color="000000"/>
        </w:rPr>
        <w:br/>
        <w:t>z dnia 23 lipca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05"/>
        <w:gridCol w:w="1005"/>
        <w:gridCol w:w="8219"/>
        <w:gridCol w:w="1470"/>
        <w:gridCol w:w="1185"/>
        <w:gridCol w:w="1440"/>
      </w:tblGrid>
      <w:tr w:rsidR="00A1627F">
        <w:trPr>
          <w:trHeight w:hRule="exact" w:val="27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Przed zmianą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Zmiana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Po zmianie</w:t>
            </w:r>
          </w:p>
        </w:tc>
      </w:tr>
      <w:tr w:rsidR="00A1627F">
        <w:trPr>
          <w:trHeight w:hRule="exact" w:val="25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010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14 073 381,75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100 000,00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14 173 381,75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01043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Infrastruktura wodociągowa wsi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580 000,00</w:t>
            </w:r>
          </w:p>
        </w:tc>
      </w:tr>
      <w:tr w:rsidR="00A1627F">
        <w:trPr>
          <w:trHeight w:val="4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6050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110 000,00</w:t>
            </w:r>
          </w:p>
        </w:tc>
      </w:tr>
      <w:tr w:rsidR="00A1627F">
        <w:trPr>
          <w:trHeight w:val="70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Zakup ciągnika i samochodu typu </w:t>
            </w:r>
            <w:proofErr w:type="spellStart"/>
            <w:r>
              <w:rPr>
                <w:sz w:val="22"/>
              </w:rPr>
              <w:t>bus</w:t>
            </w:r>
            <w:proofErr w:type="spellEnd"/>
            <w:r>
              <w:rPr>
                <w:sz w:val="22"/>
              </w:rPr>
              <w:t xml:space="preserve"> do obsługi sieci </w:t>
            </w:r>
            <w:proofErr w:type="spellStart"/>
            <w:r>
              <w:rPr>
                <w:sz w:val="22"/>
              </w:rPr>
              <w:t>wodociagowo</w:t>
            </w:r>
            <w:proofErr w:type="spellEnd"/>
            <w:r>
              <w:rPr>
                <w:sz w:val="22"/>
              </w:rPr>
              <w:t xml:space="preserve"> - kanalizacyjnej na terenie gminy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80 000,00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01044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Infrastruktura </w:t>
            </w:r>
            <w:proofErr w:type="spellStart"/>
            <w:r>
              <w:rPr>
                <w:sz w:val="22"/>
              </w:rPr>
              <w:t>sanitacyjna</w:t>
            </w:r>
            <w:proofErr w:type="spellEnd"/>
            <w:r>
              <w:rPr>
                <w:sz w:val="22"/>
              </w:rPr>
              <w:t xml:space="preserve"> wsi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13 139 456,20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13 159 456,20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4210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55 000,00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55 000,00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4300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usług pozostałych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28 000,00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28 000,00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5 384 790,91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5 454 790,91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4 513 950,86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4 583 950,86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usług remontowych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141 510,96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211 510,96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Remont mostu w miejscowości Ostrożeń Drugi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</w:tr>
      <w:tr w:rsidR="00A1627F">
        <w:trPr>
          <w:trHeight w:hRule="exact" w:val="436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Remont ulic i dróg asfaltowych i betonowych na terenie gminy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331 890,75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105 361,00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437 251,75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75412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Ochotnicze straże pożarne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322 300,00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105 361,00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427 661,00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4210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12 250,00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62 250,00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12 250,00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62 250,00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6050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93 111,00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128 111,00</w:t>
            </w:r>
          </w:p>
        </w:tc>
      </w:tr>
      <w:tr w:rsidR="00A1627F">
        <w:trPr>
          <w:trHeight w:hRule="exact" w:val="436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Zakup motopompy </w:t>
            </w:r>
            <w:proofErr w:type="spellStart"/>
            <w:r>
              <w:rPr>
                <w:sz w:val="22"/>
              </w:rPr>
              <w:t>Tohatsu</w:t>
            </w:r>
            <w:proofErr w:type="spellEnd"/>
            <w:r>
              <w:rPr>
                <w:sz w:val="22"/>
              </w:rPr>
              <w:t xml:space="preserve"> VE 1500 dla OSP Sokół  i OSP Chotynia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93 111,00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93 111,00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851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Ochrona zdrowia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174 121,21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205 341,21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85154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Przeciwdziałanie alkoholizmowi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144 431,21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175 651,21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4210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36 220,00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1 220,00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36 220,00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4300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usług pozostałych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73 431,21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103 431,21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48 291,21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78 291,21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lastRenderedPageBreak/>
              <w:t>855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Rodzina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3 851 211,00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46 000,00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3 897 211,00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85516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269 438,00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315 438,00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Wynagrodzenia osobowe pracowników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193 000,00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193 000,00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4110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Składki na ubezpieczenia społeczne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29 000,00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29 000,00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2 915 939,00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53 200,00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2 969 139,00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19 905,00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39 905,00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6050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traktorka ogrodowego do koszenia trawy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90026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związane z gospodarką odpadami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48 200,00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4300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Zakup usług pozostałych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48 200,00</w:t>
            </w:r>
          </w:p>
        </w:tc>
      </w:tr>
      <w:tr w:rsidR="00A1627F">
        <w:trPr>
          <w:trHeight w:hRule="exact" w:val="436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Usuwanie i unieszkodliwianie wyrobów zawierających azbest na terenie gminy Sobolew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33 200,00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48 200,00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921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3 012 147,70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3 032 147,70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92109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Domy i ośrodki kultury, świetlice i kluby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1 651 788,28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1 671 788,28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6050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332 821,98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352 821,98</w:t>
            </w:r>
          </w:p>
        </w:tc>
      </w:tr>
      <w:tr w:rsidR="00A1627F">
        <w:trPr>
          <w:trHeight w:hRule="exact" w:val="24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P-Modernizacja świetlicy wiejskiej w miejscowości Godzisz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169 000,00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189 000,00</w:t>
            </w:r>
          </w:p>
        </w:tc>
      </w:tr>
      <w:tr w:rsidR="00A1627F">
        <w:trPr>
          <w:trHeight w:hRule="exact" w:val="277"/>
        </w:trPr>
        <w:tc>
          <w:tcPr>
            <w:tcW w:w="10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2B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Razem:</w:t>
            </w:r>
          </w:p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94722B" w:rsidRPr="0094722B" w:rsidRDefault="0094722B" w:rsidP="0094722B"/>
          <w:p w:rsidR="00A77B3E" w:rsidRPr="0094722B" w:rsidRDefault="00A77B3E" w:rsidP="0094722B"/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62 246 078,32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425 781,00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62 671 859,32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B244E">
      <w:pPr>
        <w:spacing w:after="24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3 do uchwały Nr V/33/2024</w:t>
      </w:r>
      <w:r>
        <w:rPr>
          <w:color w:val="000000"/>
          <w:u w:color="000000"/>
        </w:rPr>
        <w:br/>
        <w:t>Rady Gminy w Sobolewie</w:t>
      </w:r>
      <w:r>
        <w:rPr>
          <w:color w:val="000000"/>
          <w:u w:color="000000"/>
        </w:rPr>
        <w:br/>
        <w:t>z dnia 23 lipca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40"/>
        <w:gridCol w:w="705"/>
        <w:gridCol w:w="645"/>
        <w:gridCol w:w="1575"/>
        <w:gridCol w:w="1320"/>
        <w:gridCol w:w="1545"/>
        <w:gridCol w:w="1230"/>
        <w:gridCol w:w="1290"/>
        <w:gridCol w:w="1320"/>
        <w:gridCol w:w="1230"/>
        <w:gridCol w:w="1110"/>
        <w:gridCol w:w="1095"/>
        <w:gridCol w:w="1005"/>
      </w:tblGrid>
      <w:tr w:rsidR="00A1627F">
        <w:trPr>
          <w:trHeight w:val="825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Limity wydatków na zadania inwestycyjne 2024 roku</w:t>
            </w:r>
          </w:p>
        </w:tc>
      </w:tr>
      <w:tr w:rsidR="00A1627F">
        <w:trPr>
          <w:trHeight w:val="300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Dział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Rozdz.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Nazwa zadania inwestycyjnego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Łączne koszty finansowe w zł </w:t>
            </w:r>
          </w:p>
        </w:tc>
        <w:tc>
          <w:tcPr>
            <w:tcW w:w="88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Planowane wydatki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Jednostka organizacyjna realizująca program lub </w:t>
            </w:r>
            <w:proofErr w:type="spellStart"/>
            <w:r>
              <w:rPr>
                <w:sz w:val="14"/>
              </w:rPr>
              <w:t>kooordynująca</w:t>
            </w:r>
            <w:proofErr w:type="spellEnd"/>
            <w:r>
              <w:rPr>
                <w:sz w:val="14"/>
              </w:rPr>
              <w:t xml:space="preserve"> wykonanie programu</w:t>
            </w:r>
          </w:p>
        </w:tc>
      </w:tr>
      <w:tr w:rsidR="00A1627F">
        <w:trPr>
          <w:trHeight w:val="300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Rok budżetowy 2024 (8+9+10+11+12+13) w zł</w:t>
            </w:r>
          </w:p>
        </w:tc>
        <w:tc>
          <w:tcPr>
            <w:tcW w:w="72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 tego źródła finansowania:</w:t>
            </w: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280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dochody własne      w zł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kredyty               i pożyczki      w zł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pochodzące z innych źródeł w zł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wymienione w art. 5 ust.1 pkt 2 i 3 </w:t>
            </w:r>
            <w:proofErr w:type="spellStart"/>
            <w:r>
              <w:rPr>
                <w:sz w:val="16"/>
              </w:rPr>
              <w:t>u.f.p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inne środki - wolne środki             w zł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300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</w:t>
            </w:r>
          </w:p>
        </w:tc>
      </w:tr>
      <w:tr w:rsidR="00A1627F">
        <w:trPr>
          <w:trHeight w:val="99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kanalizacji sanitarnej i wodociągowej na terenie gminy Sobolew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738 100,00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738 100,00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738 100,00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360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6370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4 907 700,00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4 907 700,00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4 907 700,00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630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oczyszczalni ścieków komunalnych w miejscowości Gończyce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1 111 900,00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1 111 900,00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1 111 900,00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360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6370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2 200 000,00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2 200 000,00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2 200 000,00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57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kanalizacji sanitarnej  w miejscowości Sobolew i Godzisz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50 800,00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50 800,00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50 800,00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kanalizacji sanitarnej  w miejscowości Sobolew i Godzisz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1 998 553,20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1 998 553,20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1 998 553,20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0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oczyszczalni ścieków komunalnych oraz sieci kanalizacyjnej w miejscowości Gończyce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1 326 603,00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1 326 603,00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1 326 603,00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73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oczyszczalni ścieków komunalnych oraz sieci kanalizacyjnej w miejscowości Gończyce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97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P- Poprawa bezpieczeństwa i </w:t>
            </w:r>
            <w:proofErr w:type="spellStart"/>
            <w:r>
              <w:rPr>
                <w:sz w:val="18"/>
              </w:rPr>
              <w:t>mobliności</w:t>
            </w:r>
            <w:proofErr w:type="spellEnd"/>
            <w:r>
              <w:rPr>
                <w:sz w:val="18"/>
              </w:rPr>
              <w:t xml:space="preserve"> mieszkańców Gminy Sobolew poprzez połączenie dróg gminnych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655 000,00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655 000,00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60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Wykup działek pod drogi i ulice na terenie gminy Sobolew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dróg na terenie gminy Sobolew - ul. Zielna, Ostrożeń Drugi, Gończyce, Kaleń Drugi, Godzisz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1 702 112,03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1 702 112,03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1 702 112,03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dróg na terenie gminy Sobolew - ul. Zielna, Ostrożeń Drugi, Gończyce, Kaleń Drugi, Godzisz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156 500,00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156 500,00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156 500,00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1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budowa chodnika - połączenie ulicy Polnej i Milanowskiej - sołectwo Sobolew III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41 324,00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41 324,00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41 324,00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61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budowa ul. Krótkiej - sołectwo Sobolew II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7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6050 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FS - Modernizacja drogi gminnej na działce nr 576 w </w:t>
            </w:r>
            <w:proofErr w:type="spellStart"/>
            <w:r>
              <w:rPr>
                <w:sz w:val="18"/>
              </w:rPr>
              <w:t>Krępie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16 970,83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16 970,83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16 970,83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7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budowa wjazdów przy drodze gminnej nr 1318 w Godziszu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utwardzenie pobocza przy drodze gminnej - sołectwo Trzcianka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23 936,47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23 936,47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23 936,47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79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FS - Wykonanie poszerzenia nawierzchni asfaltowej drogi gminnej nr </w:t>
            </w:r>
            <w:r>
              <w:rPr>
                <w:sz w:val="18"/>
              </w:rPr>
              <w:lastRenderedPageBreak/>
              <w:t>131128W w miejscowości Ostrożeń Pierwszy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29 698,96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29 698,96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29 698,96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7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Budowa chodnika przy drodze gminnej na działce nr 822/2 w Grabniaku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26 596,08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26 596,08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26 596,08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FS- Modernizacja drogi gminnej na działce nr 384 w Kaleniu Drugim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33 721,33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33 721,33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33 721,33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FS- wykonanie progu zwalniającego na drodze/ przy Szkole / - sołectwo Sokół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7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90005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instalacji fotowoltaicznej przy oczyszczalni ścieków w Sobolewie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 wykonanie altany na placu  przy świetlicy wiejskiej w Chotyni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12 390,12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12 390,12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12 390,12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58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 -  Ułożenie kostki na tarasie przy świetlicy wiejskiej w Chotyni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66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FS - budowa altanki i </w:t>
            </w:r>
            <w:proofErr w:type="spellStart"/>
            <w:r>
              <w:rPr>
                <w:sz w:val="18"/>
              </w:rPr>
              <w:t>grila</w:t>
            </w:r>
            <w:proofErr w:type="spellEnd"/>
            <w:r>
              <w:rPr>
                <w:sz w:val="18"/>
              </w:rPr>
              <w:t xml:space="preserve"> na działce nr 1429/11 - sołectwo Godzisz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18 107,86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18 107,86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18 107,86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5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FS- modernizacja łazienek w świetlicy wiejskiej - sołectwo Gończyce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63 324,00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4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Rozbudowa świetlicy wiejskiej w miejscowości Kobusy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40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P-Modernizacja świetlicy wiejskiej w miejscowości Godzisz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189 000,00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189 000,00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189 000,00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55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6370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P-Modernizacja świetlicy wiejskiej w miejscowości Godzisz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750 000,00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750 000,00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750 000,00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63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6580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Remont zabytkowego dworu w miejscowości Gończyce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255 103,00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255 103,00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5 103,00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15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 Dotacja na remont zabytkowego kościoła oraz drewnianej dzwonnicy na cmentarzu parafialnym w miejscowości Gończyce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153 062,00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153 062,00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3 592,40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149 469,60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3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 Dotacja dla parafii w Sobolewie na renowację ołtarza w zabytkowym kościele pw. Św. Apostołów Piotra i Pawła w Sobolewie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163 287,42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163 287,42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13 287,42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21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Dotacja na remont średniowiecznego grodziska w miejscowości Kaleń Drugi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153 062,00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153 062,00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3 062,00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93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Dotacja na remont dachu dworu modrzewiowego w miejscowości Sobolew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154 500,00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154 500,00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93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6220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z budżetu dla Gminnego Domu Kultury w Sobolewie na zakup pieca elektr</w:t>
            </w:r>
            <w:r w:rsidR="00453E0A">
              <w:rPr>
                <w:sz w:val="18"/>
              </w:rPr>
              <w:t>y</w:t>
            </w:r>
            <w:r>
              <w:rPr>
                <w:sz w:val="18"/>
              </w:rPr>
              <w:t>cznego do wypału ceramiki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 Dotacja dla parafii w Sobolewie na renowację ołtarza w zabytkowym kościele pw. Św. Apostołów Piotra i Pawła w Sobolewie - edycja II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255 103,00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255 103,00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5 103,00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wodoci</w:t>
            </w:r>
            <w:r w:rsidR="00453E0A">
              <w:rPr>
                <w:sz w:val="18"/>
              </w:rPr>
              <w:t>ą</w:t>
            </w:r>
            <w:r>
              <w:rPr>
                <w:sz w:val="18"/>
              </w:rPr>
              <w:t>gu na osiedlu w miejscowo</w:t>
            </w:r>
            <w:r w:rsidR="00453E0A">
              <w:rPr>
                <w:sz w:val="18"/>
              </w:rPr>
              <w:t>ś</w:t>
            </w:r>
            <w:r>
              <w:rPr>
                <w:sz w:val="18"/>
              </w:rPr>
              <w:t>ci Gończyce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chodnika przy ulicy </w:t>
            </w:r>
            <w:proofErr w:type="spellStart"/>
            <w:r>
              <w:rPr>
                <w:sz w:val="18"/>
              </w:rPr>
              <w:t>O.Błachnio</w:t>
            </w:r>
            <w:proofErr w:type="spellEnd"/>
            <w:r>
              <w:rPr>
                <w:sz w:val="18"/>
              </w:rPr>
              <w:t xml:space="preserve"> w Sobolewie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124 000,00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124 000,00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124 000,00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drogi wewnętrznej ulicy Leśnej w Sobolewie na działkach nr 2403/1 i 2403/9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140 000,00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ulicy Leśnej na działce nr 2056 w Sobolewie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Poprawa bezpieczeństwa mieszkańców Gminy Sobolew poprzez modernizację dróg gminnych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800 000,00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500 000,00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60095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dworca kolejowego wraz z przylegającym parkiem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375 000,00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375 000,00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292 691,00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82 309,00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garażu OSP w Gończycach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boiska sportowego w Sobolewie polegaj</w:t>
            </w:r>
            <w:r w:rsidR="00453E0A">
              <w:rPr>
                <w:sz w:val="18"/>
              </w:rPr>
              <w:t>ą</w:t>
            </w:r>
            <w:r>
              <w:rPr>
                <w:sz w:val="18"/>
              </w:rPr>
              <w:t>c</w:t>
            </w:r>
            <w:r w:rsidR="00453E0A">
              <w:rPr>
                <w:sz w:val="18"/>
              </w:rPr>
              <w:t>ą</w:t>
            </w:r>
            <w:r>
              <w:rPr>
                <w:sz w:val="18"/>
              </w:rPr>
              <w:t xml:space="preserve"> na wymianie nawierzchni syntetycznej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276 730,00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276 730,00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226 730,00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chodników w gminie Sobolew - Sołectwo Sobolew III i Grabniak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34 700,00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34 700,00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4 700,00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kanalizacji sanitarnej i wodociągowej na terenie gminy Sobolew- etap II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83 000,00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83 000,00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83 000,00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ul. Krótkiej -sołectwo Sobolew II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Budowa windy przy budynku Urzędu Gminy w Sobolewie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Utwardzenie terenu przy budynku OSP Kaleń-Grabniak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105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Cyberbezpieczny</w:t>
            </w:r>
            <w:proofErr w:type="spellEnd"/>
            <w:r>
              <w:rPr>
                <w:sz w:val="18"/>
              </w:rPr>
              <w:t xml:space="preserve"> Samorząd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158 424,00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158 424,00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158 424,00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480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34 776,00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34 776,00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34 776,00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76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motopompy </w:t>
            </w:r>
            <w:proofErr w:type="spellStart"/>
            <w:r>
              <w:rPr>
                <w:sz w:val="18"/>
              </w:rPr>
              <w:t>Tohatsu</w:t>
            </w:r>
            <w:proofErr w:type="spellEnd"/>
            <w:r>
              <w:rPr>
                <w:sz w:val="18"/>
              </w:rPr>
              <w:t xml:space="preserve"> VE 1500 dla OSP Sokół i OSP Chotynia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93 111,00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93 111,00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53 111,00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76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Zakup traktorka ogrodowego do koszenia trawy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94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ciągnika i samochodu typu </w:t>
            </w:r>
            <w:proofErr w:type="spellStart"/>
            <w:r>
              <w:rPr>
                <w:sz w:val="18"/>
              </w:rPr>
              <w:t>bus</w:t>
            </w:r>
            <w:proofErr w:type="spellEnd"/>
            <w:r>
              <w:rPr>
                <w:sz w:val="18"/>
              </w:rPr>
              <w:t xml:space="preserve"> do obsługi sieci wodoci</w:t>
            </w:r>
            <w:r w:rsidR="00453E0A">
              <w:rPr>
                <w:sz w:val="18"/>
              </w:rPr>
              <w:t>ą</w:t>
            </w:r>
            <w:r>
              <w:rPr>
                <w:sz w:val="18"/>
              </w:rPr>
              <w:t>gowo - kanalizacyjnej na terenie gminy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80 000,00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80 000,00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80 000,00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Sobolew</w:t>
            </w:r>
          </w:p>
        </w:tc>
      </w:tr>
      <w:tr w:rsidR="00A1627F">
        <w:trPr>
          <w:trHeight w:val="810"/>
        </w:trPr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20 258 520,30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20 258 520,30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4 541 843,47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13 614 564,83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1 519 803,00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582 309,00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B244E">
      <w:pPr>
        <w:spacing w:after="24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4 do uchwały Nr V/33/2024</w:t>
      </w:r>
      <w:r>
        <w:rPr>
          <w:color w:val="000000"/>
          <w:u w:color="000000"/>
        </w:rPr>
        <w:br/>
        <w:t>Rady Gminy w Sobolewie</w:t>
      </w:r>
      <w:r>
        <w:rPr>
          <w:color w:val="000000"/>
          <w:u w:color="000000"/>
        </w:rPr>
        <w:br/>
        <w:t>z dnia 23 lipca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96"/>
        <w:gridCol w:w="648"/>
        <w:gridCol w:w="518"/>
        <w:gridCol w:w="1085"/>
        <w:gridCol w:w="1950"/>
        <w:gridCol w:w="642"/>
        <w:gridCol w:w="582"/>
        <w:gridCol w:w="245"/>
        <w:gridCol w:w="1844"/>
        <w:gridCol w:w="302"/>
        <w:gridCol w:w="759"/>
        <w:gridCol w:w="114"/>
        <w:gridCol w:w="234"/>
        <w:gridCol w:w="638"/>
      </w:tblGrid>
      <w:tr w:rsidR="00A1627F">
        <w:trPr>
          <w:trHeight w:val="315"/>
        </w:trPr>
        <w:tc>
          <w:tcPr>
            <w:tcW w:w="1501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 z opłat z tytułu zezwoleń na sprzedaż napojów alkoholowych</w:t>
            </w:r>
          </w:p>
        </w:tc>
      </w:tr>
      <w:tr w:rsidR="00A1627F">
        <w:trPr>
          <w:trHeight w:val="315"/>
        </w:trPr>
        <w:tc>
          <w:tcPr>
            <w:tcW w:w="1501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 wydatki nimi finansowane w 2024 roku</w:t>
            </w:r>
          </w:p>
        </w:tc>
      </w:tr>
      <w:tr w:rsidR="00A1627F">
        <w:trPr>
          <w:trHeight w:val="315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Dochody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480"/>
        </w:trPr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Rozdział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§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Nazwa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Plan ogółem w zł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Dochody bieżące w zł</w:t>
            </w:r>
          </w:p>
        </w:tc>
      </w:tr>
      <w:tr w:rsidR="00A1627F">
        <w:trPr>
          <w:trHeight w:val="825"/>
        </w:trPr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innych jednostek nieposiadających osobowości prawnej oraz wydatki związane z ich poborem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150 220,00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150 220,00</w:t>
            </w:r>
          </w:p>
        </w:tc>
      </w:tr>
      <w:tr w:rsidR="00A1627F">
        <w:trPr>
          <w:trHeight w:val="690"/>
        </w:trPr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150 220,00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150 220,00</w:t>
            </w:r>
          </w:p>
        </w:tc>
      </w:tr>
      <w:tr w:rsidR="00A1627F">
        <w:trPr>
          <w:trHeight w:val="555"/>
        </w:trPr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0480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napojów alkoholowych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150 220,00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150 220,00</w:t>
            </w:r>
          </w:p>
        </w:tc>
      </w:tr>
      <w:tr w:rsidR="00A1627F">
        <w:trPr>
          <w:trHeight w:val="390"/>
        </w:trPr>
        <w:tc>
          <w:tcPr>
            <w:tcW w:w="79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RAZEM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150 220,00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150 220,00</w:t>
            </w:r>
          </w:p>
        </w:tc>
      </w:tr>
      <w:tr w:rsidR="00A1627F">
        <w:trPr>
          <w:trHeight w:val="315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  <w:u w:val="single"/>
              </w:rPr>
              <w:t>Wydatki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1627F">
        <w:trPr>
          <w:trHeight w:val="300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Rozdział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§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Nazwa</w:t>
            </w:r>
          </w:p>
        </w:tc>
        <w:tc>
          <w:tcPr>
            <w:tcW w:w="30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Plan ogółem w zł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Wydatki bieżące w zł</w:t>
            </w:r>
          </w:p>
        </w:tc>
        <w:tc>
          <w:tcPr>
            <w:tcW w:w="621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 tego:</w:t>
            </w:r>
          </w:p>
        </w:tc>
      </w:tr>
      <w:tr w:rsidR="00A1627F">
        <w:trPr>
          <w:trHeight w:val="1350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Wynagrodzenia i składki od nich naliczone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Wydatki związane z </w:t>
            </w:r>
            <w:proofErr w:type="spellStart"/>
            <w:r>
              <w:rPr>
                <w:b/>
                <w:i/>
                <w:sz w:val="18"/>
              </w:rPr>
              <w:t>realiz</w:t>
            </w:r>
            <w:proofErr w:type="spellEnd"/>
            <w:r>
              <w:rPr>
                <w:b/>
                <w:i/>
                <w:sz w:val="18"/>
              </w:rPr>
              <w:t>. Zadań statutowych jednostek budżet.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Świadczenia na rzecz osób fizycznych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156 201,21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156 201,21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120 201,21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Zwalczanie narkomanii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5 690,00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5 690,00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5 690,00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5 690,00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5 690,00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5 690,00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Przeciwdziałanie alkoholizmowi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150 511,21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150 511,21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114 511,21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36 000,00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36 000,00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36 220,00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36 220,00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36 220,00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78 291,21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78 291,21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78 291,21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A1627F">
        <w:trPr>
          <w:trHeight w:val="300"/>
        </w:trPr>
        <w:tc>
          <w:tcPr>
            <w:tcW w:w="39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RAZEM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156 201,21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156 201,21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120 201,21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B244E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5C7A2F" w:rsidRDefault="005C7A2F">
      <w:pPr>
        <w:rPr>
          <w:color w:val="000000"/>
          <w:u w:color="000000"/>
        </w:rPr>
      </w:pPr>
    </w:p>
    <w:p w:rsidR="005C7A2F" w:rsidRPr="00C32935" w:rsidRDefault="005C7A2F" w:rsidP="005C7A2F">
      <w:pPr>
        <w:pStyle w:val="Tekstpodstawowy"/>
        <w:spacing w:after="240" w:line="276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color w:val="000000"/>
          <w:u w:color="000000"/>
        </w:rPr>
        <w:br w:type="page"/>
      </w:r>
      <w:r w:rsidRPr="00C32935">
        <w:rPr>
          <w:rFonts w:asciiTheme="minorHAnsi" w:eastAsia="Arial Unicode MS" w:hAnsiTheme="minorHAnsi" w:cstheme="minorHAnsi"/>
          <w:b/>
          <w:sz w:val="24"/>
          <w:szCs w:val="24"/>
        </w:rPr>
        <w:lastRenderedPageBreak/>
        <w:t xml:space="preserve">UZASADNIENIE </w:t>
      </w:r>
    </w:p>
    <w:p w:rsidR="005C7A2F" w:rsidRPr="00C32935" w:rsidRDefault="005C7A2F" w:rsidP="005C7A2F">
      <w:pPr>
        <w:pStyle w:val="Tekstpodstawowy"/>
        <w:spacing w:after="240" w:line="276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32935">
        <w:rPr>
          <w:rFonts w:asciiTheme="minorHAnsi" w:eastAsia="Arial Unicode MS" w:hAnsiTheme="minorHAnsi" w:cstheme="minorHAnsi"/>
          <w:b/>
          <w:sz w:val="24"/>
          <w:szCs w:val="24"/>
        </w:rPr>
        <w:t>do Uchwały Rady Gminy w Sobolewie Nr V/33/2024</w:t>
      </w:r>
    </w:p>
    <w:p w:rsidR="005C7A2F" w:rsidRPr="00C32935" w:rsidRDefault="005C7A2F" w:rsidP="005F3163">
      <w:pPr>
        <w:pStyle w:val="Tekstpodstawowy"/>
        <w:spacing w:after="240" w:line="276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32935">
        <w:rPr>
          <w:rFonts w:asciiTheme="minorHAnsi" w:eastAsia="Arial Unicode MS" w:hAnsiTheme="minorHAnsi" w:cstheme="minorHAnsi"/>
          <w:b/>
          <w:sz w:val="24"/>
          <w:szCs w:val="24"/>
        </w:rPr>
        <w:t>z dnia 23 lipca 2024 r.</w:t>
      </w:r>
    </w:p>
    <w:p w:rsidR="005C7A2F" w:rsidRPr="00C32935" w:rsidRDefault="005C7A2F" w:rsidP="005F3163">
      <w:pPr>
        <w:pStyle w:val="Akapitzlist"/>
        <w:numPr>
          <w:ilvl w:val="0"/>
          <w:numId w:val="9"/>
        </w:numPr>
        <w:spacing w:after="240"/>
        <w:ind w:right="-1"/>
        <w:rPr>
          <w:rFonts w:cstheme="minorHAnsi"/>
          <w:b/>
          <w:bCs/>
          <w:sz w:val="24"/>
          <w:szCs w:val="24"/>
        </w:rPr>
      </w:pPr>
      <w:r w:rsidRPr="00C32935">
        <w:rPr>
          <w:rFonts w:cstheme="minorHAnsi"/>
          <w:b/>
          <w:bCs/>
          <w:sz w:val="24"/>
          <w:szCs w:val="24"/>
        </w:rPr>
        <w:t>Zwiększa się plan dochodów ogółem o kwotę 425 781,00 zł</w:t>
      </w:r>
      <w:r w:rsidRPr="00C32935">
        <w:rPr>
          <w:rFonts w:cstheme="minorHAnsi"/>
          <w:sz w:val="24"/>
          <w:szCs w:val="24"/>
        </w:rPr>
        <w:t>, w tym: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  <w:b/>
          <w:bCs/>
        </w:rPr>
      </w:pPr>
      <w:r w:rsidRPr="00C32935">
        <w:rPr>
          <w:rFonts w:cstheme="minorHAnsi"/>
          <w:b/>
          <w:bCs/>
        </w:rPr>
        <w:t>dochody bieżące o kwotę 373 531,00  zł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756 rozdziale 75615 o kwotę 263 111,00 zł z tytułu podatku od nieruchomości z gospodarki uspołecznionej / wpływ zaległości z lat ubiegłych /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756 rozdziale 75618 o kwotę 31 220,00 zł z tytułu opłat za zezwolenia na sprzedaż napojów alkoholowych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855 rozdziale 85516 o kwotę 46 000,00 zł z tytułu opłaty stałej za pobyt dziecka w żłobku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/ zwiększenie opłaty o kwotę 260,00 zł od 1 dziecka  i liczby dzieci o 9 od 1 września 2024 r/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900 rozdziale 90026 o kwotę 33 200,00 zł z dotacji z Wojewódzkiego Funduszu Ochrony Środowiska i Gospodarki Wodnej w Warszawie na usuwanie i unieszkodliwianie wyrobów zawierających azbest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  <w:b/>
          <w:bCs/>
        </w:rPr>
      </w:pPr>
      <w:r w:rsidRPr="00C32935">
        <w:rPr>
          <w:rFonts w:cstheme="minorHAnsi"/>
          <w:b/>
          <w:bCs/>
        </w:rPr>
        <w:t>dochody majątkowe o kwotę 52 250,00 zł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754 rozdziale 75412 o kwotę 52 250,00 zł z tytułu  środków z dotacji z Budżetu Województwa Mazowieckiego na dofinansowanie zakupu motopompy dla OSP Sokół i OSP Chotynia oraz środków ze sprzedaży samochodu pożarniczego JELCZ P244L nr rej. WG 18889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  <w:b/>
          <w:bCs/>
        </w:rPr>
        <w:t>2. Zwiększa się plan wydatków ogółem o kwotę 425 781,00 zł</w:t>
      </w:r>
      <w:r w:rsidRPr="00C32935">
        <w:rPr>
          <w:rFonts w:cstheme="minorHAnsi"/>
        </w:rPr>
        <w:t>, w tym: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  <w:b/>
          <w:bCs/>
        </w:rPr>
      </w:pPr>
      <w:r w:rsidRPr="00C32935">
        <w:rPr>
          <w:rFonts w:cstheme="minorHAnsi"/>
          <w:b/>
          <w:bCs/>
        </w:rPr>
        <w:t>wydatki bieżące o kwotę 212 670,00 zł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010 rozdziale 01044 o kwotę 20 000,00 zł na zakup materiałów i wyposażenia i zakup usług pozostałych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600 rozdziale 60016 o kwotę 70 000,00 zł na remont mostu w miejscowości Ostrożeń Drugi i remont ulic i dróg asfaltowych i betonowych na terenie gminy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754 rozdziale 75412 o kwotę 12 250,00 zł na zakup materiałów i wyposażenia dla OSP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851 rozdziale 85154 o kwotę 31 220,00 zł na zakup materiałów i wyposażenia i zakup usług pozostałych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855 rozdziale 85516 o kwotę 46 000,00 zł na wynagrodzenia osobowe pracowników i składki na ubezpieczenia społeczne/ zwiększenie zatrudnienia od 1 września – wzrost liczby dzieci z</w:t>
      </w:r>
      <w:r w:rsidR="00520C5C">
        <w:rPr>
          <w:rFonts w:cstheme="minorHAnsi"/>
        </w:rPr>
        <w:t>  </w:t>
      </w:r>
      <w:r w:rsidRPr="00C32935">
        <w:rPr>
          <w:rFonts w:cstheme="minorHAnsi"/>
        </w:rPr>
        <w:t>15 do 25/</w:t>
      </w:r>
    </w:p>
    <w:p w:rsidR="005C7A2F" w:rsidRPr="00C32935" w:rsidRDefault="005C7A2F" w:rsidP="005F3163">
      <w:pPr>
        <w:tabs>
          <w:tab w:val="left" w:pos="9356"/>
          <w:tab w:val="left" w:pos="9781"/>
        </w:tabs>
        <w:spacing w:after="240"/>
        <w:ind w:right="-1"/>
        <w:rPr>
          <w:rFonts w:cstheme="minorHAnsi"/>
        </w:rPr>
      </w:pPr>
      <w:r w:rsidRPr="00C32935">
        <w:rPr>
          <w:rFonts w:cstheme="minorHAnsi"/>
        </w:rPr>
        <w:t>- w dziale 900 rozdziale 90026 o kwotę 33 200,00 zł na zakup usług pozostałych – usuwanie i unieszkodliwianie wyrobów zawierających azbest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32935">
        <w:rPr>
          <w:rFonts w:asciiTheme="minorHAnsi" w:eastAsia="Arial Unicode MS" w:hAnsiTheme="minorHAnsi" w:cstheme="minorHAnsi"/>
          <w:b/>
          <w:sz w:val="24"/>
          <w:szCs w:val="24"/>
        </w:rPr>
        <w:t xml:space="preserve">- wydatki majątkowe o kwotę 213 111,00 zł 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32935">
        <w:rPr>
          <w:rFonts w:asciiTheme="minorHAnsi" w:hAnsiTheme="minorHAnsi" w:cstheme="minorHAnsi"/>
          <w:sz w:val="24"/>
          <w:szCs w:val="24"/>
        </w:rPr>
        <w:lastRenderedPageBreak/>
        <w:t xml:space="preserve">Poz. 28 dział 921 rozdział 92109 –„Modernizacja Świetlicy wiejskiej w miejscowości Godzisz”  dotychczasową kwotę 169 000,00 w kolumnie w kolumnie 6 ,7 i 8 zmienia się na kwotę  189 000,00 zł, 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C32935">
        <w:rPr>
          <w:rFonts w:asciiTheme="minorHAnsi" w:hAnsiTheme="minorHAnsi" w:cstheme="minorHAnsi"/>
          <w:iCs/>
          <w:sz w:val="24"/>
          <w:szCs w:val="24"/>
        </w:rPr>
        <w:t>Zwiększa się plan wydatków o kwotę 20 000,00 zł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32935">
        <w:rPr>
          <w:rFonts w:asciiTheme="minorHAnsi" w:hAnsiTheme="minorHAnsi" w:cstheme="minorHAnsi"/>
          <w:sz w:val="24"/>
          <w:szCs w:val="24"/>
        </w:rPr>
        <w:t xml:space="preserve">Poz. 50 dział 754 rozdział 75412  –„ Zakup motopompy </w:t>
      </w:r>
      <w:proofErr w:type="spellStart"/>
      <w:r w:rsidRPr="00C32935">
        <w:rPr>
          <w:rFonts w:asciiTheme="minorHAnsi" w:hAnsiTheme="minorHAnsi" w:cstheme="minorHAnsi"/>
          <w:sz w:val="24"/>
          <w:szCs w:val="24"/>
        </w:rPr>
        <w:t>Tohatsu</w:t>
      </w:r>
      <w:proofErr w:type="spellEnd"/>
      <w:r w:rsidRPr="00C32935">
        <w:rPr>
          <w:rFonts w:asciiTheme="minorHAnsi" w:hAnsiTheme="minorHAnsi" w:cstheme="minorHAnsi"/>
          <w:sz w:val="24"/>
          <w:szCs w:val="24"/>
        </w:rPr>
        <w:t xml:space="preserve"> VE 1500  dla OSP Sokół i OSP Chotynia”  w kolumnie 6 ,7 wprowadza się kwotę  93 111,00 zł, w kolumnie 8 wprowadza się kwotę 53 111,00 zł, w kolumnie 10 wprowadza się kwotę 40 000,00 zł, </w:t>
      </w:r>
      <w:r w:rsidRPr="00C32935">
        <w:rPr>
          <w:rFonts w:asciiTheme="minorHAnsi" w:eastAsia="Arial Unicode MS" w:hAnsiTheme="minorHAnsi" w:cstheme="minorHAnsi"/>
          <w:bCs/>
          <w:sz w:val="24"/>
          <w:szCs w:val="24"/>
        </w:rPr>
        <w:t>określając okres realizacji zadania w roku 2024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C32935">
        <w:rPr>
          <w:rFonts w:asciiTheme="minorHAnsi" w:hAnsiTheme="minorHAnsi" w:cstheme="minorHAnsi"/>
          <w:iCs/>
          <w:sz w:val="24"/>
          <w:szCs w:val="24"/>
        </w:rPr>
        <w:t>Zwiększa się plan wydatków o kwotę 93 111,00 zł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32935">
        <w:rPr>
          <w:rFonts w:asciiTheme="minorHAnsi" w:hAnsiTheme="minorHAnsi" w:cstheme="minorHAnsi"/>
          <w:sz w:val="24"/>
          <w:szCs w:val="24"/>
        </w:rPr>
        <w:t xml:space="preserve">Poz. 51 dział 900 rozdział 90004  –„ Zakup traktorka ogrodowego do koszenia trawy”  w kolumnie 6 ,7 i 8 wprowadza się kwotę  20 000,00 zł, </w:t>
      </w:r>
      <w:r w:rsidRPr="00C32935">
        <w:rPr>
          <w:rFonts w:asciiTheme="minorHAnsi" w:eastAsia="Arial Unicode MS" w:hAnsiTheme="minorHAnsi" w:cstheme="minorHAnsi"/>
          <w:bCs/>
          <w:sz w:val="24"/>
          <w:szCs w:val="24"/>
        </w:rPr>
        <w:t>określając okres realizacji zadania w roku 2024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C32935">
        <w:rPr>
          <w:rFonts w:asciiTheme="minorHAnsi" w:hAnsiTheme="minorHAnsi" w:cstheme="minorHAnsi"/>
          <w:iCs/>
          <w:sz w:val="24"/>
          <w:szCs w:val="24"/>
        </w:rPr>
        <w:t>Zwiększa się plan wydatków o kwotę 20 000,00 zł</w:t>
      </w:r>
    </w:p>
    <w:p w:rsidR="005C7A2F" w:rsidRPr="00C32935" w:rsidRDefault="005C7A2F" w:rsidP="005F3163">
      <w:pPr>
        <w:pStyle w:val="Tekstpodstawowy"/>
        <w:spacing w:after="240" w:line="276" w:lineRule="auto"/>
        <w:ind w:right="-1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32935">
        <w:rPr>
          <w:rFonts w:asciiTheme="minorHAnsi" w:hAnsiTheme="minorHAnsi" w:cstheme="minorHAnsi"/>
          <w:sz w:val="24"/>
          <w:szCs w:val="24"/>
        </w:rPr>
        <w:t xml:space="preserve">Poz. 52 dział 010 rozdział 01043  –„ Zakup ciągnika i samochodu typu </w:t>
      </w:r>
      <w:proofErr w:type="spellStart"/>
      <w:r w:rsidRPr="00C32935">
        <w:rPr>
          <w:rFonts w:asciiTheme="minorHAnsi" w:hAnsiTheme="minorHAnsi" w:cstheme="minorHAnsi"/>
          <w:sz w:val="24"/>
          <w:szCs w:val="24"/>
        </w:rPr>
        <w:t>bus</w:t>
      </w:r>
      <w:proofErr w:type="spellEnd"/>
      <w:r w:rsidRPr="00C32935">
        <w:rPr>
          <w:rFonts w:asciiTheme="minorHAnsi" w:hAnsiTheme="minorHAnsi" w:cstheme="minorHAnsi"/>
          <w:sz w:val="24"/>
          <w:szCs w:val="24"/>
        </w:rPr>
        <w:t xml:space="preserve"> do obsługi sieci wodoci</w:t>
      </w:r>
      <w:r w:rsidR="00453E0A">
        <w:rPr>
          <w:rFonts w:asciiTheme="minorHAnsi" w:hAnsiTheme="minorHAnsi" w:cstheme="minorHAnsi"/>
          <w:sz w:val="24"/>
          <w:szCs w:val="24"/>
        </w:rPr>
        <w:t>ą</w:t>
      </w:r>
      <w:r w:rsidRPr="00C32935">
        <w:rPr>
          <w:rFonts w:asciiTheme="minorHAnsi" w:hAnsiTheme="minorHAnsi" w:cstheme="minorHAnsi"/>
          <w:sz w:val="24"/>
          <w:szCs w:val="24"/>
        </w:rPr>
        <w:t xml:space="preserve">gowo - kanalizacyjnej na terenie gminy”  w kolumnie 6 ,7 i 8 wprowadza się kwotę  80 000,00 zł, </w:t>
      </w:r>
      <w:r w:rsidRPr="00C32935">
        <w:rPr>
          <w:rFonts w:asciiTheme="minorHAnsi" w:eastAsia="Arial Unicode MS" w:hAnsiTheme="minorHAnsi" w:cstheme="minorHAnsi"/>
          <w:bCs/>
          <w:sz w:val="24"/>
          <w:szCs w:val="24"/>
        </w:rPr>
        <w:t>określając okres realizacji zadania w roku 2024</w:t>
      </w:r>
    </w:p>
    <w:p w:rsidR="00A77B3E" w:rsidRPr="005C7A2F" w:rsidRDefault="005C7A2F" w:rsidP="005F3163">
      <w:pPr>
        <w:pStyle w:val="Tekstpodstawowy"/>
        <w:spacing w:after="240" w:line="276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C32935">
        <w:rPr>
          <w:rFonts w:asciiTheme="minorHAnsi" w:hAnsiTheme="minorHAnsi" w:cstheme="minorHAnsi"/>
          <w:iCs/>
          <w:sz w:val="24"/>
          <w:szCs w:val="24"/>
        </w:rPr>
        <w:t>Zwiększa się plan wydatków o kwotę 80 000,00 zł</w:t>
      </w:r>
    </w:p>
    <w:sectPr w:rsidR="00A77B3E" w:rsidRPr="005C7A2F" w:rsidSect="00520C5C">
      <w:footerReference w:type="default" r:id="rId10"/>
      <w:endnotePr>
        <w:numFmt w:val="decimal"/>
      </w:endnotePr>
      <w:pgSz w:w="11906" w:h="16838"/>
      <w:pgMar w:top="709" w:right="992" w:bottom="284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37" w:rsidRDefault="002B5537">
      <w:r>
        <w:separator/>
      </w:r>
    </w:p>
  </w:endnote>
  <w:endnote w:type="continuationSeparator" w:id="0">
    <w:p w:rsidR="002B5537" w:rsidRDefault="002B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44E" w:rsidRDefault="00FB24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44E" w:rsidRDefault="00FB24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44E" w:rsidRDefault="00FB244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44E" w:rsidRDefault="00FB24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37" w:rsidRDefault="002B5537">
      <w:r>
        <w:separator/>
      </w:r>
    </w:p>
  </w:footnote>
  <w:footnote w:type="continuationSeparator" w:id="0">
    <w:p w:rsidR="002B5537" w:rsidRDefault="002B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10F4"/>
    <w:multiLevelType w:val="hybridMultilevel"/>
    <w:tmpl w:val="08D674D6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D253998"/>
    <w:multiLevelType w:val="hybridMultilevel"/>
    <w:tmpl w:val="F22A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54F1E"/>
    <w:multiLevelType w:val="hybridMultilevel"/>
    <w:tmpl w:val="EE2825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CC6E87"/>
    <w:multiLevelType w:val="hybridMultilevel"/>
    <w:tmpl w:val="1BB2D88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6DF1B25"/>
    <w:multiLevelType w:val="hybridMultilevel"/>
    <w:tmpl w:val="29B460B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5141608"/>
    <w:multiLevelType w:val="hybridMultilevel"/>
    <w:tmpl w:val="AAE0048C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606E1CC6"/>
    <w:multiLevelType w:val="hybridMultilevel"/>
    <w:tmpl w:val="09F6609E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68486331"/>
    <w:multiLevelType w:val="hybridMultilevel"/>
    <w:tmpl w:val="D78CC3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E3511"/>
    <w:multiLevelType w:val="hybridMultilevel"/>
    <w:tmpl w:val="D1400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4552"/>
    <w:rsid w:val="0028183B"/>
    <w:rsid w:val="002B5537"/>
    <w:rsid w:val="00332708"/>
    <w:rsid w:val="00453E0A"/>
    <w:rsid w:val="00520C5C"/>
    <w:rsid w:val="005C7A2F"/>
    <w:rsid w:val="005F3163"/>
    <w:rsid w:val="007C1AFD"/>
    <w:rsid w:val="007C48D9"/>
    <w:rsid w:val="007E0E92"/>
    <w:rsid w:val="00815640"/>
    <w:rsid w:val="00830DFE"/>
    <w:rsid w:val="0094722B"/>
    <w:rsid w:val="00A1627F"/>
    <w:rsid w:val="00A77B3E"/>
    <w:rsid w:val="00AB5FA1"/>
    <w:rsid w:val="00AC08F7"/>
    <w:rsid w:val="00BC4C71"/>
    <w:rsid w:val="00CA2A55"/>
    <w:rsid w:val="00E33DAA"/>
    <w:rsid w:val="00E42B1C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6A735-EE25-4167-BCA0-0D8E594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5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08F7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AC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08F7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L1,Numerowanie,Akapit z listą5,T_SZ_List Paragraph,normalny tekst,CW_Lista,Podsis rysunku,Wypunktowanie,BulletC,Wyliczanie,Obiekt,Akapit z listą31,Bullets,List Paragraph,Akapit z listą BS,sw tekst,Kolorowa lista — akcent 11"/>
    <w:basedOn w:val="Normalny"/>
    <w:link w:val="AkapitzlistZnak"/>
    <w:uiPriority w:val="34"/>
    <w:qFormat/>
    <w:rsid w:val="005C7A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semiHidden/>
    <w:rsid w:val="005C7A2F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A2F"/>
    <w:rPr>
      <w:lang w:eastAsia="ar-SA" w:bidi="ar-SA"/>
    </w:rPr>
  </w:style>
  <w:style w:type="character" w:customStyle="1" w:styleId="AkapitzlistZnak">
    <w:name w:val="Akapit z listą Znak"/>
    <w:aliases w:val="L1 Znak,Numerowanie Znak,Akapit z listą5 Znak,T_SZ_List Paragraph Znak,normalny tekst Znak,CW_Lista Znak,Podsis rysunku Znak,Wypunktowanie Znak,BulletC Znak,Wyliczanie Znak,Obiekt Znak,Akapit z listą31 Znak,Bullets Znak,sw tekst Znak"/>
    <w:link w:val="Akapitzlist"/>
    <w:uiPriority w:val="34"/>
    <w:qFormat/>
    <w:locked/>
    <w:rsid w:val="005C7A2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AB5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2938</Words>
  <Characters>17629</Characters>
  <Application>Microsoft Office Word</Application>
  <DocSecurity>0</DocSecurity>
  <Lines>146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V/33/2024 z dnia 23 lipca 2024 r.</vt:lpstr>
      <vt:lpstr/>
    </vt:vector>
  </TitlesOfParts>
  <Company>Rada Gminy w Sobolewie</Company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V/33/2024 z dnia 23 lipca 2024 r.</dc:title>
  <dc:subject>w sprawie zmian w^budżecie Gminy Sobolew na 2024^rok</dc:subject>
  <dc:creator>m.kepka</dc:creator>
  <cp:lastModifiedBy>Mariola Kępka</cp:lastModifiedBy>
  <cp:revision>32</cp:revision>
  <dcterms:created xsi:type="dcterms:W3CDTF">2024-08-13T09:56:00Z</dcterms:created>
  <dcterms:modified xsi:type="dcterms:W3CDTF">2024-08-19T10:48:00Z</dcterms:modified>
  <cp:category>Akt prawny</cp:category>
</cp:coreProperties>
</file>