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95C47" w14:textId="773B038D" w:rsidR="00ED78ED" w:rsidRPr="00FE389D" w:rsidRDefault="00ED78ED" w:rsidP="00FE389D">
      <w:pPr>
        <w:pStyle w:val="Nagwek1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E389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UCHWAŁA NR </w:t>
      </w:r>
      <w:r w:rsidR="00E40C43" w:rsidRPr="00FE389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III</w:t>
      </w:r>
      <w:r w:rsidR="00871F3B" w:rsidRPr="00FE389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/</w:t>
      </w:r>
      <w:r w:rsidR="00E40C43" w:rsidRPr="00FE389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22</w:t>
      </w:r>
      <w:r w:rsidRPr="00FE389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/</w:t>
      </w:r>
      <w:r w:rsidR="00BB5D44" w:rsidRPr="00FE389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2024</w:t>
      </w:r>
    </w:p>
    <w:p w14:paraId="25261D42" w14:textId="174AC97D" w:rsidR="00EB6619" w:rsidRPr="00FE389D" w:rsidRDefault="00871F3B" w:rsidP="00FE389D">
      <w:pPr>
        <w:pStyle w:val="Nagwek1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E389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Rady Gminy w Sobolewi</w:t>
      </w:r>
      <w:r w:rsidR="00FE389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</w:t>
      </w:r>
    </w:p>
    <w:p w14:paraId="437695BC" w14:textId="2B208B1E" w:rsidR="00EB6619" w:rsidRPr="00FE389D" w:rsidRDefault="00ED78ED" w:rsidP="00FE389D">
      <w:pPr>
        <w:pStyle w:val="Nagwek1"/>
        <w:spacing w:before="0" w:after="24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E389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z dnia </w:t>
      </w:r>
      <w:r w:rsidR="00E40C43" w:rsidRPr="00FE389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19 czerwca</w:t>
      </w:r>
      <w:r w:rsidRPr="00FE389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BB5D44" w:rsidRPr="00FE389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2024</w:t>
      </w:r>
      <w:r w:rsidRPr="00FE389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r.</w:t>
      </w:r>
    </w:p>
    <w:p w14:paraId="416BDF32" w14:textId="2EDAF5E5" w:rsidR="00EB6619" w:rsidRPr="00FE389D" w:rsidRDefault="00D84957" w:rsidP="00FE389D">
      <w:pPr>
        <w:pStyle w:val="Nagwek1"/>
        <w:spacing w:before="0" w:after="24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E389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w sprawie wyrażenia zgody na przyjęcie przez Gminę Sobolew w drodze </w:t>
      </w:r>
      <w:r w:rsidR="00120651" w:rsidRPr="00FE389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umowy </w:t>
      </w:r>
      <w:r w:rsidRPr="00FE389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darowizny - niezabudowanej nieruchomości gruntowej.</w:t>
      </w:r>
    </w:p>
    <w:p w14:paraId="441064E9" w14:textId="77777777" w:rsidR="005C6012" w:rsidRPr="00FE389D" w:rsidRDefault="000137C4" w:rsidP="00FE389D">
      <w:pPr>
        <w:tabs>
          <w:tab w:val="left" w:pos="1780"/>
        </w:tabs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E389D">
        <w:rPr>
          <w:rFonts w:cstheme="minorHAnsi"/>
          <w:sz w:val="24"/>
          <w:szCs w:val="24"/>
        </w:rPr>
        <w:t>Na podstawie</w:t>
      </w:r>
      <w:r w:rsidR="00725317" w:rsidRPr="00FE389D">
        <w:rPr>
          <w:rFonts w:cstheme="minorHAnsi"/>
          <w:sz w:val="24"/>
          <w:szCs w:val="24"/>
        </w:rPr>
        <w:t xml:space="preserve"> </w:t>
      </w:r>
    </w:p>
    <w:p w14:paraId="565DA37C" w14:textId="2D005907" w:rsidR="000137C4" w:rsidRPr="00FE389D" w:rsidRDefault="005C6012" w:rsidP="00FE389D">
      <w:pPr>
        <w:tabs>
          <w:tab w:val="left" w:pos="1780"/>
        </w:tabs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E389D">
        <w:rPr>
          <w:rFonts w:cstheme="minorHAnsi"/>
          <w:sz w:val="24"/>
          <w:szCs w:val="24"/>
        </w:rPr>
        <w:t xml:space="preserve">- </w:t>
      </w:r>
      <w:r w:rsidR="000137C4" w:rsidRPr="00FE389D">
        <w:rPr>
          <w:rFonts w:cstheme="minorHAnsi"/>
          <w:sz w:val="24"/>
          <w:szCs w:val="24"/>
        </w:rPr>
        <w:t xml:space="preserve">art. 18 ust. 2 </w:t>
      </w:r>
      <w:r w:rsidR="008E52A7" w:rsidRPr="00FE389D">
        <w:rPr>
          <w:rFonts w:cstheme="minorHAnsi"/>
          <w:sz w:val="24"/>
          <w:szCs w:val="24"/>
        </w:rPr>
        <w:t>pkt. 9 lit. a</w:t>
      </w:r>
      <w:r w:rsidR="000137C4" w:rsidRPr="00FE389D">
        <w:rPr>
          <w:rFonts w:cstheme="minorHAnsi"/>
          <w:sz w:val="24"/>
          <w:szCs w:val="24"/>
        </w:rPr>
        <w:t xml:space="preserve"> ustawy z dnia 8 marca 1990 r. o samorządzie gminnym (Dz. U. z </w:t>
      </w:r>
      <w:r w:rsidR="00BB5D44" w:rsidRPr="00FE389D">
        <w:rPr>
          <w:rFonts w:cstheme="minorHAnsi"/>
          <w:sz w:val="24"/>
          <w:szCs w:val="24"/>
        </w:rPr>
        <w:t>2024</w:t>
      </w:r>
      <w:r w:rsidR="00E40C43" w:rsidRPr="00FE389D">
        <w:rPr>
          <w:rFonts w:cstheme="minorHAnsi"/>
          <w:sz w:val="24"/>
          <w:szCs w:val="24"/>
        </w:rPr>
        <w:t> </w:t>
      </w:r>
      <w:r w:rsidR="000137C4" w:rsidRPr="00FE389D">
        <w:rPr>
          <w:rFonts w:cstheme="minorHAnsi"/>
          <w:sz w:val="24"/>
          <w:szCs w:val="24"/>
        </w:rPr>
        <w:t xml:space="preserve">r. poz. </w:t>
      </w:r>
      <w:r w:rsidR="00BB5D44" w:rsidRPr="00FE389D">
        <w:rPr>
          <w:rFonts w:cstheme="minorHAnsi"/>
          <w:sz w:val="24"/>
          <w:szCs w:val="24"/>
        </w:rPr>
        <w:t>609</w:t>
      </w:r>
      <w:r w:rsidR="000137C4" w:rsidRPr="00FE389D">
        <w:rPr>
          <w:rFonts w:cstheme="minorHAnsi"/>
          <w:sz w:val="24"/>
          <w:szCs w:val="24"/>
        </w:rPr>
        <w:t>, z późn. zm.),</w:t>
      </w:r>
    </w:p>
    <w:p w14:paraId="315BDE03" w14:textId="6436794B" w:rsidR="00FB5202" w:rsidRPr="00FE389D" w:rsidRDefault="00120651" w:rsidP="00FE389D">
      <w:pPr>
        <w:tabs>
          <w:tab w:val="left" w:pos="1780"/>
        </w:tabs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FE389D">
        <w:rPr>
          <w:rFonts w:cstheme="minorHAnsi"/>
          <w:sz w:val="24"/>
          <w:szCs w:val="24"/>
        </w:rPr>
        <w:t xml:space="preserve">- art. 13 ust. 2 ustawy z dnia z dnia 21 sierpnia 1997 r. o gospodarce nieruchomościami (Dz. U. z </w:t>
      </w:r>
      <w:r w:rsidR="009F593E" w:rsidRPr="00FE389D">
        <w:rPr>
          <w:rFonts w:cstheme="minorHAnsi"/>
          <w:sz w:val="24"/>
          <w:szCs w:val="24"/>
        </w:rPr>
        <w:t>2023</w:t>
      </w:r>
      <w:r w:rsidRPr="00FE389D">
        <w:rPr>
          <w:rFonts w:cstheme="minorHAnsi"/>
          <w:sz w:val="24"/>
          <w:szCs w:val="24"/>
        </w:rPr>
        <w:t xml:space="preserve"> r. poz. </w:t>
      </w:r>
      <w:r w:rsidR="009F593E" w:rsidRPr="00FE389D">
        <w:rPr>
          <w:rFonts w:cstheme="minorHAnsi"/>
          <w:sz w:val="24"/>
          <w:szCs w:val="24"/>
        </w:rPr>
        <w:t>344</w:t>
      </w:r>
      <w:r w:rsidRPr="00FE389D">
        <w:rPr>
          <w:rFonts w:cstheme="minorHAnsi"/>
          <w:sz w:val="24"/>
          <w:szCs w:val="24"/>
        </w:rPr>
        <w:t xml:space="preserve"> z późn. zm.).</w:t>
      </w:r>
    </w:p>
    <w:p w14:paraId="1D577184" w14:textId="5DF04DE4" w:rsidR="005F69A0" w:rsidRPr="00FE389D" w:rsidRDefault="00ED78ED" w:rsidP="00FE389D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FE389D">
        <w:rPr>
          <w:rFonts w:cstheme="minorHAnsi"/>
          <w:sz w:val="24"/>
          <w:szCs w:val="24"/>
        </w:rPr>
        <w:t>Rada Gminy w Sobolewie uchwala, co następuje:</w:t>
      </w:r>
    </w:p>
    <w:p w14:paraId="3EAA995D" w14:textId="48CFBC9F" w:rsidR="00BA0D47" w:rsidRPr="00FE389D" w:rsidRDefault="00EB6619" w:rsidP="00FE389D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FE389D">
        <w:rPr>
          <w:rFonts w:cstheme="minorHAnsi"/>
          <w:b/>
          <w:bCs/>
          <w:sz w:val="24"/>
          <w:szCs w:val="24"/>
        </w:rPr>
        <w:t>§ 1</w:t>
      </w:r>
    </w:p>
    <w:p w14:paraId="043AF13C" w14:textId="410A66C6" w:rsidR="00852091" w:rsidRPr="00FE389D" w:rsidRDefault="009F593E" w:rsidP="00FE389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E389D">
        <w:rPr>
          <w:rFonts w:cstheme="minorHAnsi"/>
          <w:sz w:val="24"/>
          <w:szCs w:val="24"/>
        </w:rPr>
        <w:t>Wyraża się zgodę na przyjęcie przez Gminę Sobolew w drodze darowizny – niezabudowanej nieruchomości gruntowej, położonej w</w:t>
      </w:r>
      <w:r w:rsidR="00BB5D44" w:rsidRPr="00FE389D">
        <w:rPr>
          <w:rFonts w:cstheme="minorHAnsi"/>
          <w:sz w:val="24"/>
          <w:szCs w:val="24"/>
        </w:rPr>
        <w:t xml:space="preserve"> Sobolewie</w:t>
      </w:r>
      <w:r w:rsidRPr="00FE389D">
        <w:rPr>
          <w:rFonts w:cstheme="minorHAnsi"/>
          <w:sz w:val="24"/>
          <w:szCs w:val="24"/>
        </w:rPr>
        <w:t>, oznaczonej w ewidencji gruntów i</w:t>
      </w:r>
      <w:r w:rsidR="007775E9" w:rsidRPr="00FE389D">
        <w:rPr>
          <w:rFonts w:cstheme="minorHAnsi"/>
          <w:sz w:val="24"/>
          <w:szCs w:val="24"/>
        </w:rPr>
        <w:t> </w:t>
      </w:r>
      <w:r w:rsidRPr="00FE389D">
        <w:rPr>
          <w:rFonts w:cstheme="minorHAnsi"/>
          <w:sz w:val="24"/>
          <w:szCs w:val="24"/>
        </w:rPr>
        <w:t xml:space="preserve">budynków, jako działka nr ew. </w:t>
      </w:r>
      <w:r w:rsidR="00BB5D44" w:rsidRPr="00FE389D">
        <w:rPr>
          <w:rFonts w:cstheme="minorHAnsi"/>
          <w:sz w:val="24"/>
          <w:szCs w:val="24"/>
        </w:rPr>
        <w:t>319/6</w:t>
      </w:r>
      <w:r w:rsidRPr="00FE389D">
        <w:rPr>
          <w:rFonts w:cstheme="minorHAnsi"/>
          <w:sz w:val="24"/>
          <w:szCs w:val="24"/>
        </w:rPr>
        <w:t xml:space="preserve"> o powierzchni 0,</w:t>
      </w:r>
      <w:r w:rsidR="00BB5D44" w:rsidRPr="00FE389D">
        <w:rPr>
          <w:rFonts w:cstheme="minorHAnsi"/>
          <w:sz w:val="24"/>
          <w:szCs w:val="24"/>
        </w:rPr>
        <w:t>1674</w:t>
      </w:r>
      <w:r w:rsidRPr="00FE389D">
        <w:rPr>
          <w:rFonts w:cstheme="minorHAnsi"/>
          <w:sz w:val="24"/>
          <w:szCs w:val="24"/>
        </w:rPr>
        <w:t xml:space="preserve"> ha dla której w Sądzie Rejonowym w Garwolinie prowadzona jest księga wieczysta, KW nr SI1G/</w:t>
      </w:r>
      <w:r w:rsidR="00BB5D44" w:rsidRPr="00FE389D">
        <w:rPr>
          <w:rFonts w:cstheme="minorHAnsi"/>
          <w:sz w:val="24"/>
          <w:szCs w:val="24"/>
        </w:rPr>
        <w:t>00074550/8</w:t>
      </w:r>
      <w:r w:rsidRPr="00FE389D">
        <w:rPr>
          <w:rFonts w:cstheme="minorHAnsi"/>
          <w:sz w:val="24"/>
          <w:szCs w:val="24"/>
        </w:rPr>
        <w:t>.</w:t>
      </w:r>
    </w:p>
    <w:p w14:paraId="4E20A393" w14:textId="77777777" w:rsidR="00BA0D47" w:rsidRPr="00FE389D" w:rsidRDefault="00EB6619" w:rsidP="00FE389D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FE389D">
        <w:rPr>
          <w:rFonts w:cstheme="minorHAnsi"/>
          <w:b/>
          <w:bCs/>
          <w:sz w:val="24"/>
          <w:szCs w:val="24"/>
        </w:rPr>
        <w:t>§ 2</w:t>
      </w:r>
    </w:p>
    <w:p w14:paraId="30781BB3" w14:textId="471583F5" w:rsidR="00EB6619" w:rsidRPr="00FE389D" w:rsidRDefault="00725317" w:rsidP="00FE389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E389D">
        <w:rPr>
          <w:rFonts w:cstheme="minorHAnsi"/>
          <w:sz w:val="24"/>
          <w:szCs w:val="24"/>
        </w:rPr>
        <w:t>Wykonanie uchwały powierza się Wójtowi Gminy Sobolew.</w:t>
      </w:r>
    </w:p>
    <w:p w14:paraId="0ACB5DE6" w14:textId="77777777" w:rsidR="00BA0D47" w:rsidRPr="00FE389D" w:rsidRDefault="00EB6619" w:rsidP="00FE389D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FE389D">
        <w:rPr>
          <w:rFonts w:cstheme="minorHAnsi"/>
          <w:b/>
          <w:bCs/>
          <w:sz w:val="24"/>
          <w:szCs w:val="24"/>
        </w:rPr>
        <w:t>§ 3</w:t>
      </w:r>
    </w:p>
    <w:p w14:paraId="0AEF77D8" w14:textId="12EA000D" w:rsidR="00725317" w:rsidRPr="00FE389D" w:rsidRDefault="00725317" w:rsidP="00FE389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E389D">
        <w:rPr>
          <w:rFonts w:cstheme="minorHAnsi"/>
          <w:sz w:val="24"/>
          <w:szCs w:val="24"/>
        </w:rPr>
        <w:t>Uchwała wchodzi w życie z dniem podjęcia.</w:t>
      </w:r>
    </w:p>
    <w:p w14:paraId="30EBBC62" w14:textId="1F743987" w:rsidR="005D47ED" w:rsidRPr="00FE389D" w:rsidRDefault="00725317" w:rsidP="00FE389D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4"/>
          <w:szCs w:val="24"/>
        </w:rPr>
      </w:pPr>
      <w:r w:rsidRPr="00FE389D">
        <w:rPr>
          <w:rFonts w:cstheme="minorHAnsi"/>
          <w:sz w:val="24"/>
          <w:szCs w:val="24"/>
        </w:rPr>
        <w:br w:type="column"/>
      </w:r>
      <w:r w:rsidRPr="00FE389D">
        <w:rPr>
          <w:rFonts w:cstheme="minorHAnsi"/>
          <w:sz w:val="24"/>
          <w:szCs w:val="24"/>
        </w:rPr>
        <w:lastRenderedPageBreak/>
        <w:t>Uzasadnienie</w:t>
      </w:r>
    </w:p>
    <w:p w14:paraId="3F03F715" w14:textId="2F74CB6D" w:rsidR="005D47ED" w:rsidRPr="00FE389D" w:rsidRDefault="005D47ED" w:rsidP="00FE389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E389D">
        <w:rPr>
          <w:rFonts w:cstheme="minorHAnsi"/>
          <w:sz w:val="24"/>
          <w:szCs w:val="24"/>
        </w:rPr>
        <w:t>Przedmiotem uchwały jest przyjęcie przez Gminę Sobolew w drodze darowizny działki nr.</w:t>
      </w:r>
      <w:r w:rsidR="00FE389D">
        <w:rPr>
          <w:rFonts w:cstheme="minorHAnsi"/>
          <w:sz w:val="24"/>
          <w:szCs w:val="24"/>
        </w:rPr>
        <w:t> </w:t>
      </w:r>
      <w:r w:rsidRPr="00FE389D">
        <w:rPr>
          <w:rFonts w:cstheme="minorHAnsi"/>
          <w:sz w:val="24"/>
          <w:szCs w:val="24"/>
        </w:rPr>
        <w:t>319/6 położonej w miejscowości Sobolew bezpośrednio przyległej do drogi gminnej ul.</w:t>
      </w:r>
      <w:r w:rsidR="00FE389D">
        <w:rPr>
          <w:rFonts w:cstheme="minorHAnsi"/>
          <w:sz w:val="24"/>
          <w:szCs w:val="24"/>
        </w:rPr>
        <w:t> </w:t>
      </w:r>
      <w:r w:rsidRPr="00FE389D">
        <w:rPr>
          <w:rFonts w:cstheme="minorHAnsi"/>
          <w:sz w:val="24"/>
          <w:szCs w:val="24"/>
        </w:rPr>
        <w:t>Wrzosowej. Właściciel wystąpił z wnioskiem o przekazanie przedmiotowej działki celem poprawy stanu dróg publicznych na terenie Gminy Sobolew.</w:t>
      </w:r>
    </w:p>
    <w:p w14:paraId="162ABF44" w14:textId="2EACF33C" w:rsidR="005D47ED" w:rsidRPr="00FE389D" w:rsidRDefault="005D47ED" w:rsidP="00FE389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E389D">
        <w:rPr>
          <w:rFonts w:cstheme="minorHAnsi"/>
          <w:sz w:val="24"/>
          <w:szCs w:val="24"/>
        </w:rPr>
        <w:t>Opisana nieruchomość jest niezbędna do realizacji zadań własnych gminy które, w</w:t>
      </w:r>
      <w:r w:rsidR="007775E9" w:rsidRPr="00FE389D">
        <w:rPr>
          <w:rFonts w:cstheme="minorHAnsi"/>
          <w:sz w:val="24"/>
          <w:szCs w:val="24"/>
        </w:rPr>
        <w:t> </w:t>
      </w:r>
      <w:r w:rsidRPr="00FE389D">
        <w:rPr>
          <w:rFonts w:cstheme="minorHAnsi"/>
          <w:sz w:val="24"/>
          <w:szCs w:val="24"/>
        </w:rPr>
        <w:t>myśl art. art. 7 ust. 1 pkt. 2 ustawy z dnia 8 marca 1990 r. o samorządzie gminnym, obejmują sprawy gminnych dróg, ulic, mostów, placów oraz organizacji ruchu drogowego. W celu realizacji zadań własnych Gmina podejmuje działania mające na celu nabycie nieruchomości gruntowej, przeznaczonej następnie na cel publiczny.</w:t>
      </w:r>
    </w:p>
    <w:p w14:paraId="78444319" w14:textId="0AD3956F" w:rsidR="00F23EF4" w:rsidRPr="00FE389D" w:rsidRDefault="005D47ED" w:rsidP="00FE389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E389D">
        <w:rPr>
          <w:rFonts w:cstheme="minorHAnsi"/>
          <w:sz w:val="24"/>
          <w:szCs w:val="24"/>
        </w:rPr>
        <w:t xml:space="preserve">W związku z powyższym podjęcie przedmiotowej uchwały jest słuszne i </w:t>
      </w:r>
      <w:bookmarkStart w:id="0" w:name="_GoBack"/>
      <w:bookmarkEnd w:id="0"/>
      <w:r w:rsidRPr="00FE389D">
        <w:rPr>
          <w:rFonts w:cstheme="minorHAnsi"/>
          <w:sz w:val="24"/>
          <w:szCs w:val="24"/>
        </w:rPr>
        <w:t xml:space="preserve">w pełni zasadne. </w:t>
      </w:r>
    </w:p>
    <w:sectPr w:rsidR="00F23EF4" w:rsidRPr="00FE389D" w:rsidSect="00C131F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BFCA9" w14:textId="77777777" w:rsidR="00566417" w:rsidRDefault="00566417" w:rsidP="00DB6AFB">
      <w:pPr>
        <w:spacing w:after="0" w:line="240" w:lineRule="auto"/>
      </w:pPr>
      <w:r>
        <w:separator/>
      </w:r>
    </w:p>
  </w:endnote>
  <w:endnote w:type="continuationSeparator" w:id="0">
    <w:p w14:paraId="220B44AC" w14:textId="77777777" w:rsidR="00566417" w:rsidRDefault="00566417" w:rsidP="00DB6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4944C" w14:textId="77777777" w:rsidR="00566417" w:rsidRDefault="00566417" w:rsidP="00DB6AFB">
      <w:pPr>
        <w:spacing w:after="0" w:line="240" w:lineRule="auto"/>
      </w:pPr>
      <w:r>
        <w:separator/>
      </w:r>
    </w:p>
  </w:footnote>
  <w:footnote w:type="continuationSeparator" w:id="0">
    <w:p w14:paraId="7D894EB8" w14:textId="77777777" w:rsidR="00566417" w:rsidRDefault="00566417" w:rsidP="00DB6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ED"/>
    <w:rsid w:val="0000425E"/>
    <w:rsid w:val="000137C4"/>
    <w:rsid w:val="00025A1A"/>
    <w:rsid w:val="0008137C"/>
    <w:rsid w:val="000D722C"/>
    <w:rsid w:val="000E71D6"/>
    <w:rsid w:val="00120651"/>
    <w:rsid w:val="00181102"/>
    <w:rsid w:val="001B5A70"/>
    <w:rsid w:val="0021339A"/>
    <w:rsid w:val="002C11CC"/>
    <w:rsid w:val="002D7048"/>
    <w:rsid w:val="00317B79"/>
    <w:rsid w:val="003636C8"/>
    <w:rsid w:val="003F06BA"/>
    <w:rsid w:val="0043303E"/>
    <w:rsid w:val="00436CC2"/>
    <w:rsid w:val="0044212B"/>
    <w:rsid w:val="004472C8"/>
    <w:rsid w:val="00477B6F"/>
    <w:rsid w:val="004857A4"/>
    <w:rsid w:val="0049722B"/>
    <w:rsid w:val="004B5DE4"/>
    <w:rsid w:val="004C17F9"/>
    <w:rsid w:val="004E4498"/>
    <w:rsid w:val="00550FE7"/>
    <w:rsid w:val="00566417"/>
    <w:rsid w:val="005A20DB"/>
    <w:rsid w:val="005B0DFB"/>
    <w:rsid w:val="005C6012"/>
    <w:rsid w:val="005C7D83"/>
    <w:rsid w:val="005D47ED"/>
    <w:rsid w:val="005F69A0"/>
    <w:rsid w:val="006C2BDF"/>
    <w:rsid w:val="00715586"/>
    <w:rsid w:val="00716A21"/>
    <w:rsid w:val="00725317"/>
    <w:rsid w:val="00733969"/>
    <w:rsid w:val="00753DDE"/>
    <w:rsid w:val="007775E9"/>
    <w:rsid w:val="007A219C"/>
    <w:rsid w:val="007B5411"/>
    <w:rsid w:val="007C79B6"/>
    <w:rsid w:val="00852091"/>
    <w:rsid w:val="008620F4"/>
    <w:rsid w:val="00871F3B"/>
    <w:rsid w:val="008C036B"/>
    <w:rsid w:val="008E52A7"/>
    <w:rsid w:val="008F233C"/>
    <w:rsid w:val="0094466A"/>
    <w:rsid w:val="009C3F71"/>
    <w:rsid w:val="009F593E"/>
    <w:rsid w:val="00A04094"/>
    <w:rsid w:val="00A172A3"/>
    <w:rsid w:val="00A37090"/>
    <w:rsid w:val="00AF2FA6"/>
    <w:rsid w:val="00AF5BB7"/>
    <w:rsid w:val="00B14286"/>
    <w:rsid w:val="00B65AE6"/>
    <w:rsid w:val="00B95047"/>
    <w:rsid w:val="00B97E4B"/>
    <w:rsid w:val="00BA0D47"/>
    <w:rsid w:val="00BA403B"/>
    <w:rsid w:val="00BB5D44"/>
    <w:rsid w:val="00C131F6"/>
    <w:rsid w:val="00C60E81"/>
    <w:rsid w:val="00C7127B"/>
    <w:rsid w:val="00D14C5D"/>
    <w:rsid w:val="00D230B6"/>
    <w:rsid w:val="00D25AB8"/>
    <w:rsid w:val="00D67C68"/>
    <w:rsid w:val="00D84957"/>
    <w:rsid w:val="00DA4F31"/>
    <w:rsid w:val="00DB6AFB"/>
    <w:rsid w:val="00DD2B28"/>
    <w:rsid w:val="00DE5CA7"/>
    <w:rsid w:val="00E33AC3"/>
    <w:rsid w:val="00E40C43"/>
    <w:rsid w:val="00E559B9"/>
    <w:rsid w:val="00E70AB8"/>
    <w:rsid w:val="00E846C9"/>
    <w:rsid w:val="00E86254"/>
    <w:rsid w:val="00EB6619"/>
    <w:rsid w:val="00ED78ED"/>
    <w:rsid w:val="00F23EF4"/>
    <w:rsid w:val="00F5675D"/>
    <w:rsid w:val="00F81B81"/>
    <w:rsid w:val="00F86B72"/>
    <w:rsid w:val="00FB3658"/>
    <w:rsid w:val="00FB5199"/>
    <w:rsid w:val="00FB5202"/>
    <w:rsid w:val="00FE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9EBA"/>
  <w15:docId w15:val="{22D148CE-DB76-466F-83B0-99BA41E1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675D"/>
  </w:style>
  <w:style w:type="paragraph" w:styleId="Nagwek1">
    <w:name w:val="heading 1"/>
    <w:basedOn w:val="Normalny"/>
    <w:next w:val="Normalny"/>
    <w:link w:val="Nagwek1Znak"/>
    <w:uiPriority w:val="9"/>
    <w:qFormat/>
    <w:rsid w:val="00FE38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6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AFB"/>
  </w:style>
  <w:style w:type="paragraph" w:styleId="Stopka">
    <w:name w:val="footer"/>
    <w:basedOn w:val="Normalny"/>
    <w:link w:val="StopkaZnak"/>
    <w:uiPriority w:val="99"/>
    <w:unhideWhenUsed/>
    <w:rsid w:val="00DB6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AFB"/>
  </w:style>
  <w:style w:type="character" w:customStyle="1" w:styleId="Nagwek1Znak">
    <w:name w:val="Nagłówek 1 Znak"/>
    <w:basedOn w:val="Domylnaczcionkaakapitu"/>
    <w:link w:val="Nagwek1"/>
    <w:uiPriority w:val="9"/>
    <w:rsid w:val="00FE38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DBF36-CC4A-4A64-8A31-7F466879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CBA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Mikulski</dc:creator>
  <cp:lastModifiedBy>Mariola Kępka</cp:lastModifiedBy>
  <cp:revision>2</cp:revision>
  <cp:lastPrinted>2024-06-20T08:56:00Z</cp:lastPrinted>
  <dcterms:created xsi:type="dcterms:W3CDTF">2024-08-07T12:22:00Z</dcterms:created>
  <dcterms:modified xsi:type="dcterms:W3CDTF">2024-08-07T12:22:00Z</dcterms:modified>
</cp:coreProperties>
</file>